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947" w:rsidRPr="00D562DB" w:rsidRDefault="00AC2947" w:rsidP="007E44F6">
      <w:pPr>
        <w:widowControl w:val="0"/>
        <w:spacing w:after="0" w:line="360" w:lineRule="auto"/>
        <w:jc w:val="center"/>
        <w:rPr>
          <w:rFonts w:ascii="Times New Roman" w:hAnsi="Times New Roman" w:cs="Times New Roman"/>
          <w:b/>
          <w:sz w:val="28"/>
          <w:szCs w:val="28"/>
        </w:rPr>
      </w:pPr>
      <w:r w:rsidRPr="00D562DB">
        <w:rPr>
          <w:rFonts w:ascii="Times New Roman" w:hAnsi="Times New Roman" w:cs="Times New Roman"/>
          <w:b/>
          <w:sz w:val="28"/>
          <w:szCs w:val="28"/>
        </w:rPr>
        <w:t xml:space="preserve">ЛАБОРАТОРНАЯ РАБОТА </w:t>
      </w:r>
      <w:r w:rsidR="003D2A56" w:rsidRPr="00D562DB">
        <w:rPr>
          <w:rFonts w:ascii="Times New Roman" w:hAnsi="Times New Roman" w:cs="Times New Roman"/>
          <w:b/>
          <w:sz w:val="28"/>
          <w:szCs w:val="28"/>
        </w:rPr>
        <w:t>№</w:t>
      </w:r>
      <w:r w:rsidRPr="00D562DB">
        <w:rPr>
          <w:rFonts w:ascii="Times New Roman" w:hAnsi="Times New Roman" w:cs="Times New Roman"/>
          <w:b/>
          <w:sz w:val="28"/>
          <w:szCs w:val="28"/>
        </w:rPr>
        <w:t>2.</w:t>
      </w:r>
    </w:p>
    <w:p w:rsidR="006E5F00" w:rsidRPr="00D562DB" w:rsidRDefault="00AC2947" w:rsidP="007E44F6">
      <w:pPr>
        <w:widowControl w:val="0"/>
        <w:spacing w:after="0" w:line="360" w:lineRule="auto"/>
        <w:jc w:val="center"/>
        <w:rPr>
          <w:rFonts w:ascii="Times New Roman" w:hAnsi="Times New Roman" w:cs="Times New Roman"/>
          <w:b/>
          <w:sz w:val="28"/>
          <w:szCs w:val="28"/>
        </w:rPr>
      </w:pPr>
      <w:r w:rsidRPr="00D562DB">
        <w:rPr>
          <w:rFonts w:ascii="Times New Roman" w:hAnsi="Times New Roman" w:cs="Times New Roman"/>
          <w:b/>
          <w:sz w:val="28"/>
          <w:szCs w:val="28"/>
        </w:rPr>
        <w:t>АСИНХРОННЫЙ ПУСК СИНХРОННОГО ЭЛЕКТРОДВИГАТЕЛЯ</w:t>
      </w:r>
    </w:p>
    <w:p w:rsidR="006E5F00" w:rsidRPr="007B42D7" w:rsidRDefault="006E5F00" w:rsidP="007B42D7">
      <w:pPr>
        <w:widowControl w:val="0"/>
        <w:spacing w:after="0" w:line="240" w:lineRule="auto"/>
        <w:ind w:firstLine="709"/>
        <w:jc w:val="both"/>
        <w:rPr>
          <w:rFonts w:ascii="Times New Roman" w:hAnsi="Times New Roman" w:cs="Times New Roman"/>
          <w:sz w:val="24"/>
          <w:szCs w:val="28"/>
        </w:rPr>
      </w:pPr>
    </w:p>
    <w:p w:rsidR="006E5F00" w:rsidRPr="00D562DB" w:rsidRDefault="00AC2947" w:rsidP="007B7CAC">
      <w:pPr>
        <w:widowControl w:val="0"/>
        <w:spacing w:after="0" w:line="360" w:lineRule="auto"/>
        <w:ind w:firstLine="709"/>
        <w:rPr>
          <w:rFonts w:ascii="Times New Roman" w:hAnsi="Times New Roman" w:cs="Times New Roman"/>
          <w:b/>
          <w:sz w:val="28"/>
          <w:szCs w:val="28"/>
        </w:rPr>
      </w:pPr>
      <w:r w:rsidRPr="00D562DB">
        <w:rPr>
          <w:rFonts w:ascii="Times New Roman" w:hAnsi="Times New Roman" w:cs="Times New Roman"/>
          <w:b/>
          <w:sz w:val="28"/>
          <w:szCs w:val="28"/>
        </w:rPr>
        <w:t>1 Цель работы</w:t>
      </w:r>
    </w:p>
    <w:p w:rsidR="000E0755" w:rsidRPr="00D562DB" w:rsidRDefault="000E0755" w:rsidP="007E44F6">
      <w:pPr>
        <w:widowControl w:val="0"/>
        <w:spacing w:after="0" w:line="360" w:lineRule="auto"/>
        <w:ind w:firstLine="709"/>
        <w:jc w:val="both"/>
        <w:rPr>
          <w:rFonts w:ascii="Times New Roman" w:hAnsi="Times New Roman" w:cs="Times New Roman"/>
          <w:sz w:val="28"/>
          <w:szCs w:val="28"/>
        </w:rPr>
      </w:pPr>
      <w:r w:rsidRPr="00D562DB">
        <w:rPr>
          <w:rFonts w:ascii="Times New Roman" w:hAnsi="Times New Roman" w:cs="Times New Roman"/>
          <w:sz w:val="28"/>
          <w:szCs w:val="28"/>
        </w:rPr>
        <w:t>Изучить принцип действия и устройство трехфазного синхронного двигателя. Ознакомиться с особенностями и порядком асинхронного пуска в ход синхронного двигателя.</w:t>
      </w:r>
    </w:p>
    <w:p w:rsidR="00AC2947" w:rsidRPr="007B42D7" w:rsidRDefault="00AC2947" w:rsidP="007B42D7">
      <w:pPr>
        <w:widowControl w:val="0"/>
        <w:spacing w:after="0" w:line="240" w:lineRule="auto"/>
        <w:ind w:firstLine="709"/>
        <w:jc w:val="center"/>
        <w:rPr>
          <w:rFonts w:ascii="Times New Roman" w:hAnsi="Times New Roman" w:cs="Times New Roman"/>
          <w:sz w:val="24"/>
          <w:szCs w:val="28"/>
        </w:rPr>
      </w:pPr>
    </w:p>
    <w:p w:rsidR="00AC2947" w:rsidRPr="00D562DB" w:rsidRDefault="00AC2947" w:rsidP="007B7CAC">
      <w:pPr>
        <w:widowControl w:val="0"/>
        <w:spacing w:after="0" w:line="360" w:lineRule="auto"/>
        <w:ind w:firstLine="709"/>
        <w:rPr>
          <w:rFonts w:ascii="Times New Roman" w:hAnsi="Times New Roman" w:cs="Times New Roman"/>
          <w:b/>
          <w:sz w:val="28"/>
          <w:szCs w:val="28"/>
        </w:rPr>
      </w:pPr>
      <w:r w:rsidRPr="00D562DB">
        <w:rPr>
          <w:rFonts w:ascii="Times New Roman" w:hAnsi="Times New Roman" w:cs="Times New Roman"/>
          <w:b/>
          <w:sz w:val="28"/>
          <w:szCs w:val="28"/>
        </w:rPr>
        <w:t xml:space="preserve">2 </w:t>
      </w:r>
      <w:r w:rsidR="007B7CAC" w:rsidRPr="00D562DB">
        <w:rPr>
          <w:rFonts w:ascii="Times New Roman" w:hAnsi="Times New Roman" w:cs="Times New Roman"/>
          <w:b/>
          <w:sz w:val="28"/>
          <w:szCs w:val="28"/>
        </w:rPr>
        <w:t>Теоретическая</w:t>
      </w:r>
      <w:r w:rsidR="003D2A56" w:rsidRPr="00D562DB">
        <w:rPr>
          <w:rFonts w:ascii="Times New Roman" w:hAnsi="Times New Roman" w:cs="Times New Roman"/>
          <w:b/>
          <w:sz w:val="28"/>
          <w:szCs w:val="28"/>
        </w:rPr>
        <w:t xml:space="preserve"> часть</w:t>
      </w:r>
      <w:r w:rsidRPr="00D562DB">
        <w:rPr>
          <w:rFonts w:ascii="Times New Roman" w:hAnsi="Times New Roman" w:cs="Times New Roman"/>
          <w:b/>
          <w:sz w:val="28"/>
          <w:szCs w:val="28"/>
        </w:rPr>
        <w:t xml:space="preserve"> </w:t>
      </w:r>
    </w:p>
    <w:p w:rsidR="00E50A2B" w:rsidRPr="00D562DB" w:rsidRDefault="00492366" w:rsidP="007E44F6">
      <w:pPr>
        <w:widowControl w:val="0"/>
        <w:spacing w:after="0" w:line="360" w:lineRule="auto"/>
        <w:ind w:firstLine="709"/>
        <w:jc w:val="both"/>
        <w:rPr>
          <w:rFonts w:ascii="Times New Roman" w:hAnsi="Times New Roman" w:cs="Times New Roman"/>
          <w:sz w:val="28"/>
          <w:szCs w:val="28"/>
        </w:rPr>
      </w:pPr>
      <w:r w:rsidRPr="00D562DB">
        <w:rPr>
          <w:rFonts w:ascii="Times New Roman" w:hAnsi="Times New Roman" w:cs="Times New Roman"/>
          <w:sz w:val="28"/>
          <w:szCs w:val="28"/>
        </w:rPr>
        <w:t xml:space="preserve">Синхронный двигатель – это электрическая машина, работающая от переменного тока. </w:t>
      </w:r>
      <w:r w:rsidR="00E50A2B" w:rsidRPr="00D562DB">
        <w:rPr>
          <w:rFonts w:ascii="Times New Roman" w:hAnsi="Times New Roman" w:cs="Times New Roman"/>
          <w:sz w:val="28"/>
          <w:szCs w:val="28"/>
        </w:rPr>
        <w:t>Главная е</w:t>
      </w:r>
      <w:r w:rsidR="00B878D3">
        <w:rPr>
          <w:rFonts w:ascii="Times New Roman" w:hAnsi="Times New Roman" w:cs="Times New Roman"/>
          <w:sz w:val="28"/>
          <w:szCs w:val="28"/>
        </w:rPr>
        <w:t>е</w:t>
      </w:r>
      <w:r w:rsidR="00E50A2B" w:rsidRPr="00D562DB">
        <w:rPr>
          <w:rFonts w:ascii="Times New Roman" w:hAnsi="Times New Roman" w:cs="Times New Roman"/>
          <w:sz w:val="28"/>
          <w:szCs w:val="28"/>
        </w:rPr>
        <w:t xml:space="preserve"> особенность заключается в том, что скорость (частота), с которой вращается ротор, равна частоте вращения магнитного поля и </w:t>
      </w:r>
      <w:r w:rsidR="00E24908" w:rsidRPr="00D562DB">
        <w:rPr>
          <w:rFonts w:ascii="Times New Roman" w:hAnsi="Times New Roman" w:cs="Times New Roman"/>
          <w:sz w:val="28"/>
          <w:szCs w:val="28"/>
        </w:rPr>
        <w:t>остается неизменной вне зависимости от подключаемой нагрузки.</w:t>
      </w:r>
    </w:p>
    <w:p w:rsidR="00E24908" w:rsidRPr="00D562DB" w:rsidRDefault="00E24908" w:rsidP="007E44F6">
      <w:pPr>
        <w:widowControl w:val="0"/>
        <w:spacing w:after="0" w:line="360" w:lineRule="auto"/>
        <w:ind w:firstLine="709"/>
        <w:jc w:val="both"/>
        <w:rPr>
          <w:rFonts w:ascii="Times New Roman" w:hAnsi="Times New Roman" w:cs="Times New Roman"/>
          <w:sz w:val="28"/>
          <w:szCs w:val="28"/>
        </w:rPr>
      </w:pPr>
      <w:r w:rsidRPr="00D562DB">
        <w:rPr>
          <w:rFonts w:ascii="Times New Roman" w:hAnsi="Times New Roman" w:cs="Times New Roman"/>
          <w:sz w:val="28"/>
          <w:szCs w:val="28"/>
        </w:rPr>
        <w:t xml:space="preserve">Синхронная машина в обычном исполнении состоит из неподвижной части – статора, в пазах которого помещается трехфазная обмотка, и вращающейся части – ротора с электромагнитами, к обмотке </w:t>
      </w:r>
      <w:r w:rsidR="00FA1490" w:rsidRPr="00D562DB">
        <w:rPr>
          <w:rFonts w:ascii="Times New Roman" w:hAnsi="Times New Roman" w:cs="Times New Roman"/>
          <w:sz w:val="28"/>
          <w:szCs w:val="28"/>
        </w:rPr>
        <w:t xml:space="preserve">возбуждения </w:t>
      </w:r>
      <w:r w:rsidRPr="00D562DB">
        <w:rPr>
          <w:rFonts w:ascii="Times New Roman" w:hAnsi="Times New Roman" w:cs="Times New Roman"/>
          <w:sz w:val="28"/>
          <w:szCs w:val="28"/>
        </w:rPr>
        <w:t>которых подводится постоянный ток при помощи контактных колец и наложенных на них щеток.</w:t>
      </w:r>
    </w:p>
    <w:p w:rsidR="00E24908" w:rsidRPr="00D562DB" w:rsidRDefault="00E24908" w:rsidP="007E44F6">
      <w:pPr>
        <w:widowControl w:val="0"/>
        <w:spacing w:after="0" w:line="360" w:lineRule="auto"/>
        <w:ind w:firstLine="709"/>
        <w:jc w:val="both"/>
        <w:rPr>
          <w:rFonts w:ascii="Times New Roman" w:hAnsi="Times New Roman" w:cs="Times New Roman"/>
          <w:sz w:val="28"/>
          <w:szCs w:val="28"/>
        </w:rPr>
      </w:pPr>
      <w:r w:rsidRPr="00D562DB">
        <w:rPr>
          <w:rFonts w:ascii="Times New Roman" w:hAnsi="Times New Roman" w:cs="Times New Roman"/>
          <w:sz w:val="28"/>
          <w:szCs w:val="28"/>
        </w:rPr>
        <w:t>Статор синхронной машины ничем не отличается от статора асинхронной машины. Ротор е</w:t>
      </w:r>
      <w:r w:rsidR="00B878D3">
        <w:rPr>
          <w:rFonts w:ascii="Times New Roman" w:hAnsi="Times New Roman" w:cs="Times New Roman"/>
          <w:sz w:val="28"/>
          <w:szCs w:val="28"/>
        </w:rPr>
        <w:t>е</w:t>
      </w:r>
      <w:r w:rsidRPr="00D562DB">
        <w:rPr>
          <w:rFonts w:ascii="Times New Roman" w:hAnsi="Times New Roman" w:cs="Times New Roman"/>
          <w:sz w:val="28"/>
          <w:szCs w:val="28"/>
        </w:rPr>
        <w:t xml:space="preserve"> выполняется или явнополюсным (с выступающими полюсами), или неявнополюсным (цилиндрический ротор).</w:t>
      </w:r>
    </w:p>
    <w:p w:rsidR="00A76E3E" w:rsidRPr="007B42D7" w:rsidRDefault="00A76E3E" w:rsidP="007E44F6">
      <w:pPr>
        <w:widowControl w:val="0"/>
        <w:spacing w:after="0" w:line="360" w:lineRule="auto"/>
        <w:ind w:firstLine="709"/>
        <w:jc w:val="both"/>
        <w:rPr>
          <w:rFonts w:ascii="Times New Roman" w:hAnsi="Times New Roman" w:cs="Times New Roman"/>
          <w:color w:val="7030A0"/>
          <w:sz w:val="28"/>
          <w:szCs w:val="28"/>
        </w:rPr>
      </w:pPr>
      <w:r w:rsidRPr="00D562DB">
        <w:rPr>
          <w:rFonts w:ascii="Times New Roman" w:hAnsi="Times New Roman" w:cs="Times New Roman"/>
          <w:sz w:val="28"/>
          <w:szCs w:val="28"/>
        </w:rPr>
        <w:t xml:space="preserve">Частота вращения ротора остается неизменной вне зависимости от подключаемой нагрузки благодаря тому, что ротор синхронного двигателя – это электромагнит (как вариант – постоянный магнит), чье число пар полюсов полностью совпадает с числом пар полюсов у вращающегося магнитного поля. </w:t>
      </w:r>
      <w:r w:rsidR="007B42D7" w:rsidRPr="007B42D7">
        <w:rPr>
          <w:rFonts w:ascii="Times New Roman" w:hAnsi="Times New Roman" w:cs="Times New Roman"/>
          <w:color w:val="7030A0"/>
          <w:sz w:val="28"/>
          <w:szCs w:val="28"/>
        </w:rPr>
        <w:t>Именно взаимодействие этих полюсов гарантирует постоянство угловой скорости, с которой вращается ротор, вне зависимости от момента, приложенного в любой момент к валу.</w:t>
      </w:r>
    </w:p>
    <w:p w:rsidR="00A76E3E" w:rsidRDefault="00A76E3E" w:rsidP="007E44F6">
      <w:pPr>
        <w:widowControl w:val="0"/>
        <w:spacing w:after="0" w:line="360" w:lineRule="auto"/>
        <w:ind w:firstLine="709"/>
        <w:jc w:val="both"/>
        <w:rPr>
          <w:rFonts w:ascii="Times New Roman" w:hAnsi="Times New Roman" w:cs="Times New Roman"/>
          <w:i/>
          <w:sz w:val="28"/>
          <w:szCs w:val="28"/>
        </w:rPr>
      </w:pPr>
      <w:r w:rsidRPr="00D562DB">
        <w:rPr>
          <w:rFonts w:ascii="Times New Roman" w:hAnsi="Times New Roman" w:cs="Times New Roman"/>
          <w:sz w:val="28"/>
          <w:szCs w:val="28"/>
        </w:rPr>
        <w:t>Зависимость число оборотов ротора</w:t>
      </w:r>
      <w:r w:rsidRPr="00D562DB">
        <w:rPr>
          <w:rFonts w:ascii="Times New Roman" w:hAnsi="Times New Roman" w:cs="Times New Roman"/>
          <w:i/>
          <w:sz w:val="28"/>
          <w:szCs w:val="28"/>
        </w:rPr>
        <w:t xml:space="preserve"> </w:t>
      </w:r>
      <w:r w:rsidRPr="00D562DB">
        <w:rPr>
          <w:rFonts w:ascii="Times New Roman" w:hAnsi="Times New Roman" w:cs="Times New Roman"/>
          <w:i/>
          <w:sz w:val="28"/>
          <w:szCs w:val="28"/>
          <w:lang w:val="en-US"/>
        </w:rPr>
        <w:t>n</w:t>
      </w:r>
      <w:r w:rsidRPr="00D562DB">
        <w:rPr>
          <w:rFonts w:ascii="Times New Roman" w:hAnsi="Times New Roman" w:cs="Times New Roman"/>
          <w:sz w:val="28"/>
          <w:szCs w:val="28"/>
        </w:rPr>
        <w:t xml:space="preserve"> от частоты тока </w:t>
      </w:r>
      <w:r w:rsidRPr="00D562DB">
        <w:rPr>
          <w:rFonts w:ascii="Times New Roman" w:hAnsi="Times New Roman" w:cs="Times New Roman"/>
          <w:i/>
          <w:sz w:val="28"/>
          <w:szCs w:val="28"/>
          <w:lang w:val="en-US"/>
        </w:rPr>
        <w:t>f</w:t>
      </w:r>
      <w:r w:rsidRPr="00D562DB">
        <w:rPr>
          <w:rFonts w:ascii="Times New Roman" w:hAnsi="Times New Roman" w:cs="Times New Roman"/>
          <w:sz w:val="28"/>
          <w:szCs w:val="28"/>
        </w:rPr>
        <w:t xml:space="preserve"> (Гц) и числа пар полюсов </w:t>
      </w:r>
      <w:r w:rsidRPr="00D562DB">
        <w:rPr>
          <w:rFonts w:ascii="Times New Roman" w:hAnsi="Times New Roman" w:cs="Times New Roman"/>
          <w:i/>
          <w:sz w:val="28"/>
          <w:szCs w:val="28"/>
        </w:rPr>
        <w:t>р</w:t>
      </w:r>
      <w:r w:rsidRPr="00D562DB">
        <w:rPr>
          <w:rFonts w:ascii="Times New Roman" w:hAnsi="Times New Roman" w:cs="Times New Roman"/>
          <w:sz w:val="28"/>
          <w:szCs w:val="28"/>
        </w:rPr>
        <w:t xml:space="preserve"> имеет следующий вид:</w:t>
      </w:r>
    </w:p>
    <w:tbl>
      <w:tblPr>
        <w:tblStyle w:val="1"/>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7414"/>
        <w:gridCol w:w="1080"/>
      </w:tblGrid>
      <w:tr w:rsidR="00E14E07" w:rsidRPr="00E14E07" w:rsidTr="00EA7A51">
        <w:tc>
          <w:tcPr>
            <w:tcW w:w="564" w:type="pct"/>
            <w:vAlign w:val="center"/>
          </w:tcPr>
          <w:p w:rsidR="00E14E07" w:rsidRPr="00E14E07" w:rsidRDefault="00E14E07" w:rsidP="00E14E07">
            <w:pPr>
              <w:widowControl w:val="0"/>
              <w:spacing w:line="360" w:lineRule="auto"/>
              <w:jc w:val="center"/>
              <w:rPr>
                <w:rFonts w:ascii="Times New Roman" w:hAnsi="Times New Roman" w:cs="Times New Roman"/>
                <w:sz w:val="28"/>
                <w:szCs w:val="28"/>
              </w:rPr>
            </w:pPr>
          </w:p>
        </w:tc>
        <w:tc>
          <w:tcPr>
            <w:tcW w:w="3872" w:type="pct"/>
            <w:vAlign w:val="center"/>
          </w:tcPr>
          <w:p w:rsidR="00E14E07" w:rsidRPr="00E14E07" w:rsidRDefault="00E14E07" w:rsidP="00E14E07">
            <w:pPr>
              <w:widowControl w:val="0"/>
              <w:spacing w:line="360" w:lineRule="auto"/>
              <w:jc w:val="center"/>
              <w:rPr>
                <w:rFonts w:ascii="Times New Roman" w:hAnsi="Times New Roman" w:cs="Times New Roman"/>
                <w:sz w:val="28"/>
                <w:szCs w:val="28"/>
              </w:rPr>
            </w:pPr>
            <w:r w:rsidRPr="00E14E07">
              <w:rPr>
                <w:rFonts w:ascii="Times New Roman" w:hAnsi="Times New Roman" w:cs="Times New Roman"/>
                <w:position w:val="-32"/>
                <w:sz w:val="28"/>
              </w:rPr>
              <w:object w:dxaOrig="12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8.4pt" o:ole="">
                  <v:imagedata r:id="rId8" o:title=""/>
                </v:shape>
                <o:OLEObject Type="Embed" ProgID="Equation.DSMT4" ShapeID="_x0000_i1025" DrawAspect="Content" ObjectID="_1599216553" r:id="rId9"/>
              </w:object>
            </w:r>
            <w:r w:rsidRPr="00E14E07">
              <w:rPr>
                <w:rFonts w:ascii="Times New Roman" w:hAnsi="Times New Roman" w:cs="Times New Roman"/>
                <w:sz w:val="28"/>
                <w:szCs w:val="28"/>
              </w:rPr>
              <w:t>,</w:t>
            </w:r>
            <w:r w:rsidRPr="00E14E07">
              <w:rPr>
                <w:rFonts w:ascii="Times New Roman" w:hAnsi="Times New Roman" w:cs="Times New Roman"/>
                <w:sz w:val="28"/>
              </w:rPr>
              <w:t xml:space="preserve"> об/мин.</w:t>
            </w:r>
          </w:p>
        </w:tc>
        <w:tc>
          <w:tcPr>
            <w:tcW w:w="564" w:type="pct"/>
            <w:vAlign w:val="center"/>
          </w:tcPr>
          <w:p w:rsidR="00E14E07" w:rsidRPr="00E14E07" w:rsidRDefault="00E14E07" w:rsidP="00E14E07">
            <w:pPr>
              <w:widowControl w:val="0"/>
              <w:spacing w:line="360" w:lineRule="auto"/>
              <w:jc w:val="right"/>
              <w:rPr>
                <w:rFonts w:ascii="Times New Roman" w:hAnsi="Times New Roman" w:cs="Times New Roman"/>
                <w:sz w:val="28"/>
                <w:szCs w:val="28"/>
              </w:rPr>
            </w:pPr>
            <w:r w:rsidRPr="00E14E07">
              <w:rPr>
                <w:rFonts w:ascii="Times New Roman" w:hAnsi="Times New Roman" w:cs="Times New Roman"/>
                <w:sz w:val="28"/>
                <w:szCs w:val="28"/>
              </w:rPr>
              <w:t>(2.1)</w:t>
            </w:r>
          </w:p>
        </w:tc>
      </w:tr>
    </w:tbl>
    <w:p w:rsidR="00A76E3E" w:rsidRPr="00D562DB" w:rsidRDefault="00A76E3E" w:rsidP="007E44F6">
      <w:pPr>
        <w:widowControl w:val="0"/>
        <w:spacing w:after="0" w:line="360" w:lineRule="auto"/>
        <w:ind w:firstLine="709"/>
        <w:jc w:val="both"/>
        <w:rPr>
          <w:rFonts w:ascii="Times New Roman" w:hAnsi="Times New Roman" w:cs="Times New Roman"/>
          <w:sz w:val="28"/>
          <w:szCs w:val="28"/>
        </w:rPr>
      </w:pPr>
      <w:r w:rsidRPr="00D562DB">
        <w:rPr>
          <w:rFonts w:ascii="Times New Roman" w:hAnsi="Times New Roman" w:cs="Times New Roman"/>
          <w:sz w:val="28"/>
          <w:szCs w:val="28"/>
        </w:rPr>
        <w:t>Питание обмотки возбуждения осуществляется либо от генератора постоянного тока, вал которого механически связан с валом синхронной машины, либо через вентили от источника переменного тока. Мощность, необходимая для питания обмотки возбуждения, невелика и составляет 1÷3% от мощности машины.</w:t>
      </w:r>
    </w:p>
    <w:p w:rsidR="0036542F" w:rsidRDefault="0036542F" w:rsidP="007E44F6">
      <w:pPr>
        <w:widowControl w:val="0"/>
        <w:spacing w:after="0" w:line="360" w:lineRule="auto"/>
        <w:ind w:firstLine="709"/>
        <w:jc w:val="both"/>
        <w:rPr>
          <w:rFonts w:ascii="Times New Roman" w:hAnsi="Times New Roman" w:cs="Times New Roman"/>
          <w:sz w:val="28"/>
          <w:szCs w:val="28"/>
        </w:rPr>
      </w:pPr>
      <w:r w:rsidRPr="00D562DB">
        <w:rPr>
          <w:rFonts w:ascii="Times New Roman" w:hAnsi="Times New Roman" w:cs="Times New Roman"/>
          <w:sz w:val="28"/>
          <w:szCs w:val="28"/>
        </w:rPr>
        <w:t>Ротор синхронного электродвигателя создает постоянное магнитное поле, а статор – вращающееся магнитное поле.</w:t>
      </w:r>
      <w:r w:rsidR="008F7994" w:rsidRPr="00D562DB">
        <w:rPr>
          <w:rFonts w:ascii="Times New Roman" w:hAnsi="Times New Roman" w:cs="Times New Roman"/>
          <w:sz w:val="28"/>
          <w:szCs w:val="28"/>
        </w:rPr>
        <w:t xml:space="preserve"> </w:t>
      </w:r>
      <w:r w:rsidRPr="00D562DB">
        <w:rPr>
          <w:rFonts w:ascii="Times New Roman" w:hAnsi="Times New Roman" w:cs="Times New Roman"/>
          <w:sz w:val="28"/>
          <w:szCs w:val="28"/>
        </w:rPr>
        <w:t>Работа синхронного электродвигателя основана на взаимодействии вращающегося магнитного поля статора и постоянного магнитного поля ротора</w:t>
      </w:r>
      <w:r w:rsidR="008F7994" w:rsidRPr="00D562DB">
        <w:rPr>
          <w:rFonts w:ascii="Times New Roman" w:hAnsi="Times New Roman" w:cs="Times New Roman"/>
          <w:sz w:val="28"/>
          <w:szCs w:val="28"/>
        </w:rPr>
        <w:t>.</w:t>
      </w:r>
    </w:p>
    <w:p w:rsidR="00396E62" w:rsidRPr="00763EA3" w:rsidRDefault="00396E62" w:rsidP="007E44F6">
      <w:pPr>
        <w:widowControl w:val="0"/>
        <w:spacing w:after="0" w:line="360" w:lineRule="auto"/>
        <w:ind w:firstLine="709"/>
        <w:jc w:val="both"/>
        <w:rPr>
          <w:rFonts w:ascii="Times New Roman" w:hAnsi="Times New Roman" w:cs="Times New Roman"/>
          <w:sz w:val="28"/>
          <w:szCs w:val="28"/>
        </w:rPr>
      </w:pPr>
      <w:r w:rsidRPr="00763EA3">
        <w:rPr>
          <w:rFonts w:ascii="Times New Roman" w:hAnsi="Times New Roman" w:cs="Times New Roman"/>
          <w:sz w:val="28"/>
          <w:szCs w:val="28"/>
        </w:rPr>
        <w:t>Синхронный двигатель не имеет начального пускового момента. Если его подключить к сети переменного тока, когда ротор неподвижен, а по обмотке возбуждения проходит постоянный ток, то за один период изменения тока, электромагнитный момент будет дважды изменять свое направление, т.е. средний момент за период равняется нулю. При этих условиях двигатель не сможет прийти во вращение, так как его ротор, обладающий определенной инерцией, не может быть в течение одного полупериода разогнан до синхронной частоты вращения. Следовательно, для пуска синхронного двигателя необходимо разогнать его ротор с помощью внешнего момента до частоты вращения, близкой к синхронной.</w:t>
      </w:r>
    </w:p>
    <w:p w:rsidR="003B14BF" w:rsidRPr="00D562DB" w:rsidRDefault="000F324A" w:rsidP="007E44F6">
      <w:pPr>
        <w:widowControl w:val="0"/>
        <w:spacing w:after="0" w:line="360" w:lineRule="auto"/>
        <w:ind w:firstLine="709"/>
        <w:jc w:val="both"/>
        <w:rPr>
          <w:rFonts w:ascii="Times New Roman" w:hAnsi="Times New Roman" w:cs="Times New Roman"/>
          <w:sz w:val="28"/>
          <w:szCs w:val="28"/>
        </w:rPr>
      </w:pPr>
      <w:r w:rsidRPr="00763EA3">
        <w:rPr>
          <w:rFonts w:ascii="Times New Roman" w:hAnsi="Times New Roman" w:cs="Times New Roman"/>
          <w:sz w:val="28"/>
          <w:szCs w:val="28"/>
        </w:rPr>
        <w:t xml:space="preserve">Существуют несколько способов пуска </w:t>
      </w:r>
      <w:r w:rsidR="001754D0" w:rsidRPr="00763EA3">
        <w:rPr>
          <w:rFonts w:ascii="Times New Roman" w:hAnsi="Times New Roman" w:cs="Times New Roman"/>
          <w:sz w:val="28"/>
          <w:szCs w:val="28"/>
        </w:rPr>
        <w:t xml:space="preserve">синхронного </w:t>
      </w:r>
      <w:r w:rsidRPr="00763EA3">
        <w:rPr>
          <w:rFonts w:ascii="Times New Roman" w:hAnsi="Times New Roman" w:cs="Times New Roman"/>
          <w:sz w:val="28"/>
          <w:szCs w:val="28"/>
        </w:rPr>
        <w:t>двигателя</w:t>
      </w:r>
      <w:r w:rsidR="001754D0" w:rsidRPr="00763EA3">
        <w:rPr>
          <w:rFonts w:ascii="Times New Roman" w:hAnsi="Times New Roman" w:cs="Times New Roman"/>
          <w:sz w:val="28"/>
          <w:szCs w:val="28"/>
        </w:rPr>
        <w:t>:</w:t>
      </w:r>
      <w:r w:rsidR="003B14BF" w:rsidRPr="00763EA3">
        <w:rPr>
          <w:rFonts w:ascii="Times New Roman" w:hAnsi="Times New Roman" w:cs="Times New Roman"/>
          <w:sz w:val="28"/>
          <w:szCs w:val="28"/>
        </w:rPr>
        <w:t xml:space="preserve"> при помощи вспомогательного пускового двигателя</w:t>
      </w:r>
      <w:r w:rsidR="003750F4" w:rsidRPr="00763EA3">
        <w:rPr>
          <w:rFonts w:ascii="Times New Roman" w:hAnsi="Times New Roman" w:cs="Times New Roman"/>
          <w:sz w:val="28"/>
          <w:szCs w:val="28"/>
        </w:rPr>
        <w:t xml:space="preserve">, частотного </w:t>
      </w:r>
      <w:r w:rsidR="003B14BF" w:rsidRPr="00763EA3">
        <w:rPr>
          <w:rFonts w:ascii="Times New Roman" w:hAnsi="Times New Roman" w:cs="Times New Roman"/>
          <w:sz w:val="28"/>
          <w:szCs w:val="28"/>
        </w:rPr>
        <w:t xml:space="preserve">и асинхронного </w:t>
      </w:r>
      <w:r w:rsidR="003B14BF" w:rsidRPr="00D562DB">
        <w:rPr>
          <w:rFonts w:ascii="Times New Roman" w:hAnsi="Times New Roman" w:cs="Times New Roman"/>
          <w:sz w:val="28"/>
          <w:szCs w:val="28"/>
        </w:rPr>
        <w:t xml:space="preserve">пуска. </w:t>
      </w:r>
    </w:p>
    <w:p w:rsidR="00F31893" w:rsidRPr="00D562DB" w:rsidRDefault="00F31893" w:rsidP="007E44F6">
      <w:pPr>
        <w:widowControl w:val="0"/>
        <w:spacing w:after="0" w:line="360" w:lineRule="auto"/>
        <w:ind w:firstLine="709"/>
        <w:jc w:val="both"/>
        <w:rPr>
          <w:rFonts w:ascii="Times New Roman" w:hAnsi="Times New Roman" w:cs="Times New Roman"/>
          <w:i/>
          <w:sz w:val="28"/>
          <w:szCs w:val="28"/>
        </w:rPr>
      </w:pPr>
      <w:r w:rsidRPr="00D562DB">
        <w:rPr>
          <w:rFonts w:ascii="Times New Roman" w:hAnsi="Times New Roman" w:cs="Times New Roman"/>
          <w:i/>
          <w:sz w:val="28"/>
          <w:szCs w:val="28"/>
        </w:rPr>
        <w:t>Пуск с помощью вспомогательного двигателя.</w:t>
      </w:r>
    </w:p>
    <w:p w:rsidR="00F31893" w:rsidRPr="00D562DB" w:rsidRDefault="000F324A" w:rsidP="007E44F6">
      <w:pPr>
        <w:widowControl w:val="0"/>
        <w:spacing w:after="0" w:line="360" w:lineRule="auto"/>
        <w:ind w:firstLine="709"/>
        <w:jc w:val="both"/>
        <w:rPr>
          <w:rFonts w:ascii="Times New Roman" w:hAnsi="Times New Roman" w:cs="Times New Roman"/>
          <w:sz w:val="28"/>
          <w:szCs w:val="28"/>
        </w:rPr>
      </w:pPr>
      <w:r w:rsidRPr="00D562DB">
        <w:rPr>
          <w:rFonts w:ascii="Times New Roman" w:hAnsi="Times New Roman" w:cs="Times New Roman"/>
          <w:sz w:val="28"/>
          <w:szCs w:val="28"/>
        </w:rPr>
        <w:t xml:space="preserve">Пуск в ход синхронного двигателя с помощью вспомогательного двигателя может быть произведен только без механической нагрузки на его валу, т.е. практически вхолостую. В этом случае на период пуска двигатель временно превращается в синхронный генератор, ротор которого приводится во вращение небольшим вспомогательным двигателем. Статор этого </w:t>
      </w:r>
      <w:r w:rsidRPr="00D562DB">
        <w:rPr>
          <w:rFonts w:ascii="Times New Roman" w:hAnsi="Times New Roman" w:cs="Times New Roman"/>
          <w:sz w:val="28"/>
          <w:szCs w:val="28"/>
        </w:rPr>
        <w:lastRenderedPageBreak/>
        <w:t xml:space="preserve">генератора включается параллельно в сеть с соблюдением всех необходимых условий этого соединения. После включения статора в сеть вспомогательный приводной двигатель механически отключается. </w:t>
      </w:r>
      <w:r w:rsidR="00F31893" w:rsidRPr="00D562DB">
        <w:rPr>
          <w:rFonts w:ascii="Times New Roman" w:hAnsi="Times New Roman" w:cs="Times New Roman"/>
          <w:sz w:val="28"/>
          <w:szCs w:val="28"/>
        </w:rPr>
        <w:t>Магнитные полюсы статора, взаимодействуя с полюсами ротора, заставят ротор вращаться далее самостоятельно без посторонней помощи, в такт с полем статора, т.е. синхронно (откуда эти двигатели и получили свое название).</w:t>
      </w:r>
    </w:p>
    <w:p w:rsidR="003B14BF" w:rsidRPr="00D562DB" w:rsidRDefault="003B14BF" w:rsidP="007E44F6">
      <w:pPr>
        <w:widowControl w:val="0"/>
        <w:spacing w:after="0" w:line="360" w:lineRule="auto"/>
        <w:ind w:firstLine="709"/>
        <w:jc w:val="both"/>
        <w:rPr>
          <w:rFonts w:ascii="Times New Roman" w:hAnsi="Times New Roman" w:cs="Times New Roman"/>
          <w:sz w:val="28"/>
          <w:szCs w:val="28"/>
        </w:rPr>
      </w:pPr>
      <w:r w:rsidRPr="00D562DB">
        <w:rPr>
          <w:rFonts w:ascii="Times New Roman" w:hAnsi="Times New Roman" w:cs="Times New Roman"/>
          <w:sz w:val="28"/>
          <w:szCs w:val="28"/>
        </w:rPr>
        <w:t>Сложность пуска и необходимость вспомогательного двигателя являются существенными недостатками этого способа пуска синхронных двигателей. Поэтому в настоящее время он применяется редко.</w:t>
      </w:r>
    </w:p>
    <w:p w:rsidR="003750F4" w:rsidRPr="00D562DB" w:rsidRDefault="003750F4" w:rsidP="007E44F6">
      <w:pPr>
        <w:widowControl w:val="0"/>
        <w:spacing w:after="0" w:line="360" w:lineRule="auto"/>
        <w:ind w:firstLine="708"/>
        <w:rPr>
          <w:rFonts w:ascii="Times New Roman" w:hAnsi="Times New Roman" w:cs="Times New Roman"/>
          <w:i/>
          <w:sz w:val="28"/>
          <w:szCs w:val="28"/>
        </w:rPr>
      </w:pPr>
      <w:r w:rsidRPr="00D562DB">
        <w:rPr>
          <w:rFonts w:ascii="Times New Roman" w:hAnsi="Times New Roman" w:cs="Times New Roman"/>
          <w:i/>
          <w:sz w:val="28"/>
          <w:szCs w:val="28"/>
        </w:rPr>
        <w:t>Частотный пуск.</w:t>
      </w:r>
    </w:p>
    <w:p w:rsidR="003750F4" w:rsidRPr="00EB1F3E" w:rsidRDefault="003750F4" w:rsidP="007E44F6">
      <w:pPr>
        <w:widowControl w:val="0"/>
        <w:spacing w:after="0" w:line="360" w:lineRule="auto"/>
        <w:ind w:firstLine="709"/>
        <w:jc w:val="both"/>
        <w:rPr>
          <w:rFonts w:ascii="Times New Roman" w:hAnsi="Times New Roman" w:cs="Times New Roman"/>
          <w:color w:val="215868" w:themeColor="accent5" w:themeShade="80"/>
          <w:sz w:val="28"/>
          <w:szCs w:val="28"/>
        </w:rPr>
      </w:pPr>
      <w:r w:rsidRPr="00D562DB">
        <w:rPr>
          <w:rFonts w:ascii="Times New Roman" w:hAnsi="Times New Roman" w:cs="Times New Roman"/>
          <w:sz w:val="28"/>
          <w:szCs w:val="28"/>
        </w:rPr>
        <w:t>При частотном пуске синхронного двигателя частота питающего напряжения плавно изменяется от нуля до номинальной. При этом ротор вращается синхронно с магнитным полем статора.</w:t>
      </w:r>
      <w:r w:rsidR="00B878D3">
        <w:rPr>
          <w:rFonts w:ascii="Times New Roman" w:hAnsi="Times New Roman" w:cs="Times New Roman"/>
          <w:sz w:val="28"/>
          <w:szCs w:val="28"/>
        </w:rPr>
        <w:t xml:space="preserve"> </w:t>
      </w:r>
      <w:r w:rsidRPr="00D562DB">
        <w:rPr>
          <w:rFonts w:ascii="Times New Roman" w:hAnsi="Times New Roman" w:cs="Times New Roman"/>
          <w:sz w:val="28"/>
          <w:szCs w:val="28"/>
        </w:rPr>
        <w:t xml:space="preserve">Недостатками частотного пуска являются высокая стоимость преобразователя частоты, а также необходимость реализации сложных законов регулирования исходного напряжения и частоты в процессе разгона двигателя. </w:t>
      </w:r>
      <w:r w:rsidR="00EB1F3E">
        <w:rPr>
          <w:rFonts w:ascii="Times New Roman" w:hAnsi="Times New Roman" w:cs="Times New Roman"/>
          <w:color w:val="215868" w:themeColor="accent5" w:themeShade="80"/>
          <w:sz w:val="28"/>
          <w:szCs w:val="28"/>
        </w:rPr>
        <w:t xml:space="preserve">В последнее время стали широко </w:t>
      </w:r>
      <w:r w:rsidR="00EB1F3E" w:rsidRPr="00EB1F3E">
        <w:rPr>
          <w:rFonts w:ascii="Times New Roman" w:hAnsi="Times New Roman" w:cs="Times New Roman"/>
          <w:color w:val="215868" w:themeColor="accent5" w:themeShade="80"/>
          <w:sz w:val="28"/>
          <w:szCs w:val="28"/>
        </w:rPr>
        <w:t>внедр</w:t>
      </w:r>
      <w:r w:rsidR="00EB1F3E">
        <w:rPr>
          <w:rFonts w:ascii="Times New Roman" w:hAnsi="Times New Roman" w:cs="Times New Roman"/>
          <w:color w:val="215868" w:themeColor="accent5" w:themeShade="80"/>
          <w:sz w:val="28"/>
          <w:szCs w:val="28"/>
        </w:rPr>
        <w:t>ятся</w:t>
      </w:r>
      <w:r w:rsidR="00EB1F3E" w:rsidRPr="00EB1F3E">
        <w:rPr>
          <w:rFonts w:ascii="Times New Roman" w:hAnsi="Times New Roman" w:cs="Times New Roman"/>
          <w:color w:val="215868" w:themeColor="accent5" w:themeShade="80"/>
          <w:sz w:val="28"/>
          <w:szCs w:val="28"/>
        </w:rPr>
        <w:t xml:space="preserve"> преобразователей частоты на принципиально новой элементной базе, </w:t>
      </w:r>
      <w:r w:rsidR="00EB1F3E">
        <w:rPr>
          <w:rFonts w:ascii="Times New Roman" w:hAnsi="Times New Roman" w:cs="Times New Roman"/>
          <w:color w:val="215868" w:themeColor="accent5" w:themeShade="80"/>
          <w:sz w:val="28"/>
          <w:szCs w:val="28"/>
        </w:rPr>
        <w:t xml:space="preserve">на </w:t>
      </w:r>
      <w:r w:rsidR="001504D2">
        <w:rPr>
          <w:rFonts w:ascii="Times New Roman" w:hAnsi="Times New Roman" w:cs="Times New Roman"/>
          <w:color w:val="215868" w:themeColor="accent5" w:themeShade="80"/>
          <w:sz w:val="28"/>
          <w:szCs w:val="28"/>
        </w:rPr>
        <w:t xml:space="preserve">биполярных </w:t>
      </w:r>
      <w:r w:rsidR="00EB1F3E">
        <w:rPr>
          <w:rFonts w:ascii="Times New Roman" w:hAnsi="Times New Roman" w:cs="Times New Roman"/>
          <w:color w:val="215868" w:themeColor="accent5" w:themeShade="80"/>
          <w:sz w:val="28"/>
          <w:szCs w:val="28"/>
        </w:rPr>
        <w:t>транзисторах</w:t>
      </w:r>
      <w:r w:rsidR="001504D2">
        <w:rPr>
          <w:rFonts w:ascii="Times New Roman" w:hAnsi="Times New Roman" w:cs="Times New Roman"/>
          <w:color w:val="215868" w:themeColor="accent5" w:themeShade="80"/>
          <w:sz w:val="28"/>
          <w:szCs w:val="28"/>
        </w:rPr>
        <w:t xml:space="preserve"> </w:t>
      </w:r>
      <w:r w:rsidR="001504D2" w:rsidRPr="001504D2">
        <w:rPr>
          <w:rFonts w:ascii="Times New Roman" w:hAnsi="Times New Roman" w:cs="Times New Roman"/>
          <w:color w:val="215868" w:themeColor="accent5" w:themeShade="80"/>
          <w:sz w:val="28"/>
          <w:szCs w:val="28"/>
        </w:rPr>
        <w:t>с изолированным затвором IGBT</w:t>
      </w:r>
      <w:r w:rsidR="00EB1F3E">
        <w:rPr>
          <w:rFonts w:ascii="Times New Roman" w:hAnsi="Times New Roman" w:cs="Times New Roman"/>
          <w:color w:val="215868" w:themeColor="accent5" w:themeShade="80"/>
          <w:sz w:val="28"/>
          <w:szCs w:val="28"/>
        </w:rPr>
        <w:t>.</w:t>
      </w:r>
      <w:r w:rsidR="00C4215D" w:rsidRPr="00C4215D">
        <w:t xml:space="preserve"> </w:t>
      </w:r>
      <w:r w:rsidR="00C4215D" w:rsidRPr="00C4215D">
        <w:rPr>
          <w:rFonts w:ascii="Times New Roman" w:hAnsi="Times New Roman" w:cs="Times New Roman"/>
          <w:color w:val="215868" w:themeColor="accent5" w:themeShade="80"/>
          <w:sz w:val="28"/>
          <w:szCs w:val="28"/>
        </w:rPr>
        <w:t>В чистом виде частотное регулирование частоты вращения синхронных двигателей применяется только при малых мощностях</w:t>
      </w:r>
      <w:r w:rsidR="00C4215D">
        <w:rPr>
          <w:rFonts w:ascii="Times New Roman" w:hAnsi="Times New Roman" w:cs="Times New Roman"/>
          <w:color w:val="215868" w:themeColor="accent5" w:themeShade="80"/>
          <w:sz w:val="28"/>
          <w:szCs w:val="28"/>
        </w:rPr>
        <w:t>.</w:t>
      </w:r>
      <w:r w:rsidR="001504D2">
        <w:rPr>
          <w:rFonts w:ascii="Times New Roman" w:hAnsi="Times New Roman" w:cs="Times New Roman"/>
          <w:color w:val="215868" w:themeColor="accent5" w:themeShade="80"/>
          <w:sz w:val="28"/>
          <w:szCs w:val="28"/>
        </w:rPr>
        <w:t xml:space="preserve"> </w:t>
      </w:r>
    </w:p>
    <w:p w:rsidR="00B52CDF" w:rsidRPr="00D562DB" w:rsidRDefault="003B14BF" w:rsidP="00396E62">
      <w:pPr>
        <w:widowControl w:val="0"/>
        <w:spacing w:after="0" w:line="360" w:lineRule="auto"/>
        <w:ind w:firstLine="708"/>
        <w:rPr>
          <w:rFonts w:ascii="Times New Roman" w:hAnsi="Times New Roman" w:cs="Times New Roman"/>
          <w:i/>
          <w:sz w:val="28"/>
          <w:szCs w:val="28"/>
        </w:rPr>
      </w:pPr>
      <w:r w:rsidRPr="00D562DB">
        <w:rPr>
          <w:rFonts w:ascii="Times New Roman" w:hAnsi="Times New Roman" w:cs="Times New Roman"/>
          <w:i/>
          <w:sz w:val="28"/>
          <w:szCs w:val="28"/>
        </w:rPr>
        <w:t>Асинхронный пуск</w:t>
      </w:r>
      <w:r w:rsidR="00F31893" w:rsidRPr="00D562DB">
        <w:rPr>
          <w:rFonts w:ascii="Times New Roman" w:hAnsi="Times New Roman" w:cs="Times New Roman"/>
          <w:i/>
          <w:sz w:val="28"/>
          <w:szCs w:val="28"/>
        </w:rPr>
        <w:t>.</w:t>
      </w:r>
    </w:p>
    <w:p w:rsidR="0052281F" w:rsidRPr="00D562DB" w:rsidRDefault="00F31893" w:rsidP="007E44F6">
      <w:pPr>
        <w:pStyle w:val="a7"/>
        <w:widowControl w:val="0"/>
        <w:spacing w:line="360" w:lineRule="auto"/>
        <w:ind w:firstLine="709"/>
        <w:rPr>
          <w:sz w:val="28"/>
          <w:szCs w:val="28"/>
        </w:rPr>
      </w:pPr>
      <w:r w:rsidRPr="00D562DB">
        <w:rPr>
          <w:sz w:val="28"/>
          <w:szCs w:val="28"/>
        </w:rPr>
        <w:t xml:space="preserve">Для осуществления </w:t>
      </w:r>
      <w:r w:rsidR="0036542F" w:rsidRPr="00D562DB">
        <w:rPr>
          <w:sz w:val="28"/>
          <w:szCs w:val="28"/>
        </w:rPr>
        <w:t>асинхронного пуска</w:t>
      </w:r>
      <w:r w:rsidRPr="00D562DB">
        <w:rPr>
          <w:sz w:val="28"/>
          <w:szCs w:val="28"/>
        </w:rPr>
        <w:t xml:space="preserve"> на роторе в полюсных наконечниках размещают </w:t>
      </w:r>
      <w:r w:rsidR="0052281F" w:rsidRPr="00D562DB">
        <w:rPr>
          <w:sz w:val="28"/>
          <w:szCs w:val="28"/>
        </w:rPr>
        <w:t xml:space="preserve">дополнительную </w:t>
      </w:r>
      <w:r w:rsidRPr="00D562DB">
        <w:rPr>
          <w:sz w:val="28"/>
          <w:szCs w:val="28"/>
        </w:rPr>
        <w:t>пусковую обмотку</w:t>
      </w:r>
      <w:r w:rsidR="0052281F" w:rsidRPr="00D562DB">
        <w:rPr>
          <w:sz w:val="28"/>
          <w:szCs w:val="28"/>
        </w:rPr>
        <w:t>, которая также называется демпферной обмоткой</w:t>
      </w:r>
      <w:r w:rsidRPr="00D562DB">
        <w:rPr>
          <w:sz w:val="28"/>
          <w:szCs w:val="28"/>
        </w:rPr>
        <w:t>. Эта обмотка выполняется по типу короткозамкнутой обмотки асинхронного двигателя</w:t>
      </w:r>
      <w:r w:rsidR="0052281F" w:rsidRPr="00D562DB">
        <w:rPr>
          <w:sz w:val="28"/>
          <w:szCs w:val="28"/>
        </w:rPr>
        <w:t xml:space="preserve"> ("беличья клетка")</w:t>
      </w:r>
      <w:r w:rsidRPr="00D562DB">
        <w:rPr>
          <w:sz w:val="28"/>
          <w:szCs w:val="28"/>
        </w:rPr>
        <w:t xml:space="preserve">. </w:t>
      </w:r>
    </w:p>
    <w:p w:rsidR="00377A0E" w:rsidRPr="00763EA3" w:rsidRDefault="00377A0E" w:rsidP="007E44F6">
      <w:pPr>
        <w:pStyle w:val="a7"/>
        <w:widowControl w:val="0"/>
        <w:spacing w:line="360" w:lineRule="auto"/>
        <w:ind w:firstLine="709"/>
        <w:rPr>
          <w:sz w:val="28"/>
          <w:szCs w:val="28"/>
        </w:rPr>
      </w:pPr>
      <w:r w:rsidRPr="00763EA3">
        <w:rPr>
          <w:sz w:val="28"/>
          <w:szCs w:val="28"/>
        </w:rPr>
        <w:t>При включении трехфазной обмотки статора в сеть образуется вращающееся магнитное поле, которое, взаимодействуя с током в пусковой обмотке, создает электромагнитные силы и увлекает за собой ротор. После разгона ротора до частоты вращения, близкой к синхронной</w:t>
      </w:r>
      <w:r w:rsidR="00D013FE" w:rsidRPr="00763EA3">
        <w:rPr>
          <w:sz w:val="28"/>
          <w:szCs w:val="28"/>
        </w:rPr>
        <w:t xml:space="preserve"> (95-97% синхронной скорости)</w:t>
      </w:r>
      <w:r w:rsidRPr="00763EA3">
        <w:rPr>
          <w:sz w:val="28"/>
          <w:szCs w:val="28"/>
        </w:rPr>
        <w:t xml:space="preserve">, постоянный ток, проходящий по обмотке </w:t>
      </w:r>
      <w:r w:rsidRPr="00763EA3">
        <w:rPr>
          <w:sz w:val="28"/>
          <w:szCs w:val="28"/>
        </w:rPr>
        <w:lastRenderedPageBreak/>
        <w:t>возбуждения, создает синхронизирующий момент, который втягивает ротор в синхронизм.</w:t>
      </w:r>
    </w:p>
    <w:p w:rsidR="00377A0E" w:rsidRPr="00377A0E" w:rsidRDefault="00377A0E" w:rsidP="007E44F6">
      <w:pPr>
        <w:pStyle w:val="a7"/>
        <w:widowControl w:val="0"/>
        <w:spacing w:line="360" w:lineRule="auto"/>
        <w:ind w:firstLine="709"/>
        <w:rPr>
          <w:color w:val="17365D" w:themeColor="text2" w:themeShade="BF"/>
          <w:sz w:val="28"/>
          <w:szCs w:val="28"/>
        </w:rPr>
      </w:pPr>
      <w:r w:rsidRPr="00763EA3">
        <w:rPr>
          <w:sz w:val="28"/>
          <w:szCs w:val="28"/>
        </w:rPr>
        <w:t>Применяют две основные схемы пуска синхронного двигателя. П</w:t>
      </w:r>
      <w:r w:rsidR="00D013FE" w:rsidRPr="00763EA3">
        <w:rPr>
          <w:sz w:val="28"/>
          <w:szCs w:val="28"/>
        </w:rPr>
        <w:t>ервая схема пуска,</w:t>
      </w:r>
      <w:r w:rsidRPr="00763EA3">
        <w:rPr>
          <w:sz w:val="28"/>
          <w:szCs w:val="28"/>
        </w:rPr>
        <w:t xml:space="preserve"> обмотку возбуждения сначала замыкают на гасящий резистор, сопротивление которого превышает в 8</w:t>
      </w:r>
      <w:r w:rsidR="00D013FE" w:rsidRPr="00763EA3">
        <w:rPr>
          <w:sz w:val="28"/>
          <w:szCs w:val="28"/>
        </w:rPr>
        <w:t>-</w:t>
      </w:r>
      <w:r w:rsidRPr="00763EA3">
        <w:rPr>
          <w:sz w:val="28"/>
          <w:szCs w:val="28"/>
        </w:rPr>
        <w:t>12 раз активное сопротивление обмотки возбуждения. После разгона ротора до частоты вращения, близкой к синхронной (при s ≈ 0,05), обмотку возбуждения отключают от гасящего резистора и подключают к источнику постоянного тока (возбудителю), вследствие чего ротор втягивается в синхронизм. Осуществить пуск двигателя с разомкнутой обмоткой возбуждения нельзя</w:t>
      </w:r>
      <w:r w:rsidR="00211944" w:rsidRPr="00763EA3">
        <w:rPr>
          <w:sz w:val="28"/>
          <w:szCs w:val="28"/>
        </w:rPr>
        <w:t>, т.к.</w:t>
      </w:r>
      <w:r w:rsidR="00D013FE" w:rsidRPr="00763EA3">
        <w:rPr>
          <w:sz w:val="28"/>
          <w:szCs w:val="28"/>
        </w:rPr>
        <w:t xml:space="preserve"> во время пуска в </w:t>
      </w:r>
      <w:r w:rsidR="00D013FE" w:rsidRPr="00D562DB">
        <w:rPr>
          <w:sz w:val="28"/>
          <w:szCs w:val="28"/>
        </w:rPr>
        <w:t xml:space="preserve">обмотке возбуждения двигателя наводится большая </w:t>
      </w:r>
      <w:r w:rsidR="00211944" w:rsidRPr="00D562DB">
        <w:rPr>
          <w:sz w:val="28"/>
          <w:szCs w:val="28"/>
        </w:rPr>
        <w:t>ЭДС</w:t>
      </w:r>
      <w:r w:rsidR="00D013FE" w:rsidRPr="00D562DB">
        <w:rPr>
          <w:sz w:val="28"/>
          <w:szCs w:val="28"/>
        </w:rPr>
        <w:t>,</w:t>
      </w:r>
      <w:r w:rsidR="00211944">
        <w:rPr>
          <w:sz w:val="28"/>
          <w:szCs w:val="28"/>
        </w:rPr>
        <w:t xml:space="preserve"> которая </w:t>
      </w:r>
      <w:r w:rsidR="00211944" w:rsidRPr="00211944">
        <w:rPr>
          <w:sz w:val="28"/>
          <w:szCs w:val="28"/>
        </w:rPr>
        <w:t>может</w:t>
      </w:r>
      <w:r w:rsidR="00211944">
        <w:rPr>
          <w:sz w:val="28"/>
          <w:szCs w:val="28"/>
        </w:rPr>
        <w:t xml:space="preserve"> </w:t>
      </w:r>
      <w:r w:rsidR="00211944" w:rsidRPr="00211944">
        <w:rPr>
          <w:sz w:val="28"/>
          <w:szCs w:val="28"/>
        </w:rPr>
        <w:t>вызвать пробой изоляции</w:t>
      </w:r>
      <w:r w:rsidR="00211944">
        <w:rPr>
          <w:sz w:val="28"/>
          <w:szCs w:val="28"/>
        </w:rPr>
        <w:t>.</w:t>
      </w:r>
    </w:p>
    <w:p w:rsidR="00D013FE" w:rsidRDefault="00D013FE" w:rsidP="007E44F6">
      <w:pPr>
        <w:pStyle w:val="a7"/>
        <w:widowControl w:val="0"/>
        <w:spacing w:line="360" w:lineRule="auto"/>
        <w:ind w:firstLine="709"/>
        <w:rPr>
          <w:sz w:val="28"/>
          <w:szCs w:val="28"/>
        </w:rPr>
      </w:pPr>
      <w:r>
        <w:rPr>
          <w:sz w:val="28"/>
          <w:szCs w:val="28"/>
        </w:rPr>
        <w:t xml:space="preserve">Вторая </w:t>
      </w:r>
      <w:r w:rsidRPr="00D013FE">
        <w:rPr>
          <w:sz w:val="28"/>
          <w:szCs w:val="28"/>
        </w:rPr>
        <w:t>схем</w:t>
      </w:r>
      <w:r>
        <w:rPr>
          <w:sz w:val="28"/>
          <w:szCs w:val="28"/>
        </w:rPr>
        <w:t>а пуска,</w:t>
      </w:r>
      <w:r w:rsidRPr="00D013FE">
        <w:rPr>
          <w:sz w:val="28"/>
          <w:szCs w:val="28"/>
        </w:rPr>
        <w:t xml:space="preserve"> обмотка возбуждения постоянно подключена к возбудителю, сопротивление которого по сравнению с сопротивлением </w:t>
      </w:r>
      <w:r>
        <w:rPr>
          <w:sz w:val="28"/>
          <w:szCs w:val="28"/>
        </w:rPr>
        <w:t xml:space="preserve">обмотки возбуждения </w:t>
      </w:r>
      <w:r w:rsidRPr="00D013FE">
        <w:rPr>
          <w:sz w:val="28"/>
          <w:szCs w:val="28"/>
        </w:rPr>
        <w:t>весьма мало, поэтому эту обмотку в режиме асинхронного пуска можно считать замкнутой накоротко.</w:t>
      </w:r>
    </w:p>
    <w:p w:rsidR="00F31893" w:rsidRPr="00D562DB" w:rsidRDefault="00F31893" w:rsidP="007E44F6">
      <w:pPr>
        <w:pStyle w:val="a7"/>
        <w:widowControl w:val="0"/>
        <w:spacing w:line="360" w:lineRule="auto"/>
        <w:ind w:firstLine="709"/>
        <w:rPr>
          <w:sz w:val="28"/>
          <w:szCs w:val="28"/>
        </w:rPr>
      </w:pPr>
      <w:r w:rsidRPr="00D562DB">
        <w:rPr>
          <w:sz w:val="28"/>
          <w:szCs w:val="28"/>
        </w:rPr>
        <w:t>В данно</w:t>
      </w:r>
      <w:r w:rsidR="0052281F" w:rsidRPr="00D562DB">
        <w:rPr>
          <w:sz w:val="28"/>
          <w:szCs w:val="28"/>
        </w:rPr>
        <w:t>й</w:t>
      </w:r>
      <w:r w:rsidRPr="00D562DB">
        <w:rPr>
          <w:sz w:val="28"/>
          <w:szCs w:val="28"/>
        </w:rPr>
        <w:t xml:space="preserve"> </w:t>
      </w:r>
      <w:r w:rsidR="0052281F" w:rsidRPr="00D562DB">
        <w:rPr>
          <w:sz w:val="28"/>
          <w:szCs w:val="28"/>
        </w:rPr>
        <w:t xml:space="preserve">лабораторной работе </w:t>
      </w:r>
      <w:r w:rsidRPr="00D562DB">
        <w:rPr>
          <w:sz w:val="28"/>
          <w:szCs w:val="28"/>
        </w:rPr>
        <w:t>обмотки ротора универсальной машины переменного тока выполняют роль пусковых при разгоне двигателя. По окончании разгона в обмотки ротора подается постоянный ток и происходит втягивание машины в синхронизм.</w:t>
      </w:r>
    </w:p>
    <w:p w:rsidR="008F7994" w:rsidRPr="00D562DB" w:rsidRDefault="008F7994" w:rsidP="007E44F6">
      <w:pPr>
        <w:widowControl w:val="0"/>
        <w:spacing w:after="0" w:line="360" w:lineRule="auto"/>
        <w:ind w:firstLine="709"/>
        <w:jc w:val="both"/>
        <w:rPr>
          <w:rFonts w:ascii="Times New Roman" w:hAnsi="Times New Roman" w:cs="Times New Roman"/>
          <w:i/>
          <w:sz w:val="28"/>
          <w:szCs w:val="28"/>
        </w:rPr>
      </w:pPr>
      <w:r w:rsidRPr="00D562DB">
        <w:rPr>
          <w:rFonts w:ascii="Times New Roman" w:hAnsi="Times New Roman" w:cs="Times New Roman"/>
          <w:i/>
          <w:sz w:val="28"/>
          <w:szCs w:val="28"/>
        </w:rPr>
        <w:t>Выход из синхронизма.</w:t>
      </w:r>
    </w:p>
    <w:p w:rsidR="00F31893" w:rsidRPr="00D562DB" w:rsidRDefault="008F7994" w:rsidP="007E44F6">
      <w:pPr>
        <w:widowControl w:val="0"/>
        <w:spacing w:after="0" w:line="360" w:lineRule="auto"/>
        <w:ind w:firstLine="709"/>
        <w:jc w:val="both"/>
        <w:rPr>
          <w:rFonts w:ascii="Times New Roman" w:hAnsi="Times New Roman" w:cs="Times New Roman"/>
          <w:sz w:val="28"/>
          <w:szCs w:val="28"/>
        </w:rPr>
      </w:pPr>
      <w:r w:rsidRPr="00D562DB">
        <w:rPr>
          <w:rFonts w:ascii="Times New Roman" w:hAnsi="Times New Roman" w:cs="Times New Roman"/>
          <w:sz w:val="28"/>
          <w:szCs w:val="28"/>
        </w:rPr>
        <w:t xml:space="preserve">Синхронные электродвигатели имеют постоянную скорость независящую от нагрузки (при условии что нагрузка не превышает </w:t>
      </w:r>
      <w:r w:rsidR="00B878D3" w:rsidRPr="00D562DB">
        <w:rPr>
          <w:rFonts w:ascii="Times New Roman" w:hAnsi="Times New Roman" w:cs="Times New Roman"/>
          <w:sz w:val="28"/>
          <w:szCs w:val="28"/>
        </w:rPr>
        <w:t>максимально</w:t>
      </w:r>
      <w:r w:rsidRPr="00D562DB">
        <w:rPr>
          <w:rFonts w:ascii="Times New Roman" w:hAnsi="Times New Roman" w:cs="Times New Roman"/>
          <w:sz w:val="28"/>
          <w:szCs w:val="28"/>
        </w:rPr>
        <w:t xml:space="preserve"> допустимую). Если момент нагрузки больше, чем момент создаваемый самим электродвигателем, то он выйдет из синхронизма и остановиться. Низкое напряжение питания и низкое напряжение возбуждения также могут быть причинами выхода двигателя из синхронизма.</w:t>
      </w:r>
    </w:p>
    <w:p w:rsidR="008F7994" w:rsidRPr="00D562DB" w:rsidRDefault="008F7994" w:rsidP="007E44F6">
      <w:pPr>
        <w:widowControl w:val="0"/>
        <w:spacing w:after="0" w:line="360" w:lineRule="auto"/>
        <w:ind w:firstLine="709"/>
        <w:jc w:val="both"/>
        <w:rPr>
          <w:rFonts w:ascii="Times New Roman" w:hAnsi="Times New Roman" w:cs="Times New Roman"/>
          <w:i/>
          <w:sz w:val="28"/>
          <w:szCs w:val="28"/>
        </w:rPr>
      </w:pPr>
      <w:r w:rsidRPr="00D562DB">
        <w:rPr>
          <w:rFonts w:ascii="Times New Roman" w:hAnsi="Times New Roman" w:cs="Times New Roman"/>
          <w:i/>
          <w:sz w:val="28"/>
          <w:szCs w:val="28"/>
        </w:rPr>
        <w:t>Синхронный компенсатор.</w:t>
      </w:r>
    </w:p>
    <w:p w:rsidR="008F7994" w:rsidRDefault="008F7994" w:rsidP="007E44F6">
      <w:pPr>
        <w:widowControl w:val="0"/>
        <w:spacing w:after="0" w:line="360" w:lineRule="auto"/>
        <w:ind w:firstLine="709"/>
        <w:jc w:val="both"/>
        <w:rPr>
          <w:rFonts w:ascii="Times New Roman" w:hAnsi="Times New Roman" w:cs="Times New Roman"/>
          <w:sz w:val="28"/>
          <w:szCs w:val="28"/>
        </w:rPr>
      </w:pPr>
      <w:r w:rsidRPr="00D562DB">
        <w:rPr>
          <w:rFonts w:ascii="Times New Roman" w:hAnsi="Times New Roman" w:cs="Times New Roman"/>
          <w:sz w:val="28"/>
          <w:szCs w:val="28"/>
        </w:rPr>
        <w:t xml:space="preserve">Синхронные электродвигатели могут также использоваться для улучшения коэффициента мощности системы. Когда единственной целью </w:t>
      </w:r>
      <w:r w:rsidRPr="00D562DB">
        <w:rPr>
          <w:rFonts w:ascii="Times New Roman" w:hAnsi="Times New Roman" w:cs="Times New Roman"/>
          <w:sz w:val="28"/>
          <w:szCs w:val="28"/>
        </w:rPr>
        <w:lastRenderedPageBreak/>
        <w:t>использования синхронных электродвигателей является улучшение коэффициента мощности их называют синхронными компенсаторами. В таком случае вал электродвигателя не соединяется с механической нагрузкой и вращается свободно.</w:t>
      </w:r>
    </w:p>
    <w:p w:rsidR="003750F4" w:rsidRPr="00D562DB" w:rsidRDefault="003750F4" w:rsidP="007E44F6">
      <w:pPr>
        <w:widowControl w:val="0"/>
        <w:spacing w:after="0" w:line="360" w:lineRule="auto"/>
        <w:ind w:firstLine="709"/>
        <w:jc w:val="both"/>
        <w:rPr>
          <w:rFonts w:ascii="Times New Roman" w:hAnsi="Times New Roman" w:cs="Times New Roman"/>
          <w:i/>
          <w:sz w:val="28"/>
          <w:szCs w:val="28"/>
        </w:rPr>
      </w:pPr>
      <w:r w:rsidRPr="00D562DB">
        <w:rPr>
          <w:rFonts w:ascii="Times New Roman" w:hAnsi="Times New Roman" w:cs="Times New Roman"/>
          <w:i/>
          <w:sz w:val="28"/>
          <w:szCs w:val="28"/>
        </w:rPr>
        <w:t>Синхронные двигатели имеют следующие достоинства:</w:t>
      </w:r>
    </w:p>
    <w:p w:rsidR="007038C1" w:rsidRPr="00D562DB" w:rsidRDefault="003750F4" w:rsidP="007E44F6">
      <w:pPr>
        <w:widowControl w:val="0"/>
        <w:spacing w:after="0" w:line="360" w:lineRule="auto"/>
        <w:ind w:firstLine="709"/>
        <w:jc w:val="both"/>
        <w:rPr>
          <w:rFonts w:ascii="Times New Roman" w:hAnsi="Times New Roman" w:cs="Times New Roman"/>
          <w:sz w:val="28"/>
          <w:szCs w:val="28"/>
        </w:rPr>
      </w:pPr>
      <w:r w:rsidRPr="00D562DB">
        <w:rPr>
          <w:rFonts w:ascii="Times New Roman" w:hAnsi="Times New Roman" w:cs="Times New Roman"/>
          <w:sz w:val="28"/>
          <w:szCs w:val="28"/>
        </w:rPr>
        <w:t xml:space="preserve">1. </w:t>
      </w:r>
      <w:r w:rsidR="007038C1" w:rsidRPr="00D562DB">
        <w:rPr>
          <w:rFonts w:ascii="Times New Roman" w:hAnsi="Times New Roman" w:cs="Times New Roman"/>
          <w:sz w:val="28"/>
          <w:szCs w:val="28"/>
        </w:rPr>
        <w:t>Возможность работать без потребления или отдачи реактивной энергии. При этом коэффициент мощности двигателя cos φ</w:t>
      </w:r>
      <w:r w:rsidR="001754D0">
        <w:rPr>
          <w:rFonts w:ascii="Times New Roman" w:hAnsi="Times New Roman" w:cs="Times New Roman"/>
          <w:sz w:val="28"/>
          <w:szCs w:val="28"/>
        </w:rPr>
        <w:t>=1</w:t>
      </w:r>
      <w:r w:rsidR="007038C1" w:rsidRPr="00D562DB">
        <w:rPr>
          <w:rFonts w:ascii="Times New Roman" w:hAnsi="Times New Roman" w:cs="Times New Roman"/>
          <w:sz w:val="28"/>
          <w:szCs w:val="28"/>
        </w:rPr>
        <w:t xml:space="preserve">. При таких условиях синхронный двигатель переменного тока будет нагружать сеть исключительно активной составляющей. Побочным эффектом будет уменьшение габаритов двигателя (у асинхронного двигателя обмотка статора рассчитывается и на активный, и на реактивный токи). </w:t>
      </w:r>
    </w:p>
    <w:p w:rsidR="003750F4" w:rsidRPr="00D562DB" w:rsidRDefault="003750F4" w:rsidP="007E44F6">
      <w:pPr>
        <w:widowControl w:val="0"/>
        <w:spacing w:after="0" w:line="360" w:lineRule="auto"/>
        <w:ind w:firstLine="709"/>
        <w:jc w:val="both"/>
        <w:rPr>
          <w:rFonts w:ascii="Times New Roman" w:hAnsi="Times New Roman" w:cs="Times New Roman"/>
          <w:sz w:val="28"/>
          <w:szCs w:val="28"/>
        </w:rPr>
      </w:pPr>
      <w:r w:rsidRPr="00D562DB">
        <w:rPr>
          <w:rFonts w:ascii="Times New Roman" w:hAnsi="Times New Roman" w:cs="Times New Roman"/>
          <w:sz w:val="28"/>
          <w:szCs w:val="28"/>
        </w:rPr>
        <w:t>2. Меньшую чувствительность к колебаниям напряжения, так как их максимальный момент пропорционален напряжению в первой степени, а не квадрату напряжения.</w:t>
      </w:r>
    </w:p>
    <w:p w:rsidR="003750F4" w:rsidRPr="00D562DB" w:rsidRDefault="003750F4" w:rsidP="007E44F6">
      <w:pPr>
        <w:widowControl w:val="0"/>
        <w:spacing w:after="0" w:line="360" w:lineRule="auto"/>
        <w:ind w:firstLine="709"/>
        <w:jc w:val="both"/>
        <w:rPr>
          <w:rFonts w:ascii="Times New Roman" w:hAnsi="Times New Roman" w:cs="Times New Roman"/>
          <w:sz w:val="28"/>
          <w:szCs w:val="28"/>
        </w:rPr>
      </w:pPr>
      <w:r w:rsidRPr="00D562DB">
        <w:rPr>
          <w:rFonts w:ascii="Times New Roman" w:hAnsi="Times New Roman" w:cs="Times New Roman"/>
          <w:sz w:val="28"/>
          <w:szCs w:val="28"/>
        </w:rPr>
        <w:t>3. Строгое постоянство частоты вращения независимо от механической нагрузки на валу.</w:t>
      </w:r>
    </w:p>
    <w:p w:rsidR="003750F4" w:rsidRPr="00D562DB" w:rsidRDefault="003750F4" w:rsidP="007E44F6">
      <w:pPr>
        <w:widowControl w:val="0"/>
        <w:spacing w:after="0" w:line="360" w:lineRule="auto"/>
        <w:ind w:firstLine="709"/>
        <w:jc w:val="both"/>
        <w:rPr>
          <w:rFonts w:ascii="Times New Roman" w:hAnsi="Times New Roman" w:cs="Times New Roman"/>
          <w:i/>
          <w:sz w:val="28"/>
          <w:szCs w:val="28"/>
        </w:rPr>
      </w:pPr>
      <w:r w:rsidRPr="00D562DB">
        <w:rPr>
          <w:rFonts w:ascii="Times New Roman" w:hAnsi="Times New Roman" w:cs="Times New Roman"/>
          <w:i/>
          <w:sz w:val="28"/>
          <w:szCs w:val="28"/>
        </w:rPr>
        <w:t>Недостатки синхронных двигателей:</w:t>
      </w:r>
    </w:p>
    <w:p w:rsidR="003750F4" w:rsidRPr="00D562DB" w:rsidRDefault="003750F4" w:rsidP="007E44F6">
      <w:pPr>
        <w:widowControl w:val="0"/>
        <w:spacing w:after="0" w:line="360" w:lineRule="auto"/>
        <w:ind w:firstLine="709"/>
        <w:jc w:val="both"/>
        <w:rPr>
          <w:rFonts w:ascii="Times New Roman" w:hAnsi="Times New Roman" w:cs="Times New Roman"/>
          <w:sz w:val="28"/>
          <w:szCs w:val="28"/>
        </w:rPr>
      </w:pPr>
      <w:r w:rsidRPr="00D562DB">
        <w:rPr>
          <w:rFonts w:ascii="Times New Roman" w:hAnsi="Times New Roman" w:cs="Times New Roman"/>
          <w:sz w:val="28"/>
          <w:szCs w:val="28"/>
        </w:rPr>
        <w:t>1. Сложность конструкции.</w:t>
      </w:r>
    </w:p>
    <w:p w:rsidR="003750F4" w:rsidRPr="00D562DB" w:rsidRDefault="003750F4" w:rsidP="007E44F6">
      <w:pPr>
        <w:widowControl w:val="0"/>
        <w:spacing w:after="0" w:line="360" w:lineRule="auto"/>
        <w:ind w:firstLine="709"/>
        <w:jc w:val="both"/>
        <w:rPr>
          <w:rFonts w:ascii="Times New Roman" w:hAnsi="Times New Roman" w:cs="Times New Roman"/>
          <w:sz w:val="28"/>
          <w:szCs w:val="28"/>
        </w:rPr>
      </w:pPr>
      <w:r w:rsidRPr="00D562DB">
        <w:rPr>
          <w:rFonts w:ascii="Times New Roman" w:hAnsi="Times New Roman" w:cs="Times New Roman"/>
          <w:sz w:val="28"/>
          <w:szCs w:val="28"/>
        </w:rPr>
        <w:t>2. Сравнительная сложность пуска в ход.</w:t>
      </w:r>
    </w:p>
    <w:p w:rsidR="003750F4" w:rsidRPr="00763EA3" w:rsidRDefault="003750F4" w:rsidP="007E44F6">
      <w:pPr>
        <w:widowControl w:val="0"/>
        <w:spacing w:after="0" w:line="360" w:lineRule="auto"/>
        <w:ind w:firstLine="709"/>
        <w:jc w:val="both"/>
        <w:rPr>
          <w:rFonts w:ascii="Times New Roman" w:hAnsi="Times New Roman" w:cs="Times New Roman"/>
          <w:color w:val="7030A0"/>
          <w:sz w:val="28"/>
          <w:szCs w:val="28"/>
        </w:rPr>
      </w:pPr>
      <w:r w:rsidRPr="00D562DB">
        <w:rPr>
          <w:rFonts w:ascii="Times New Roman" w:hAnsi="Times New Roman" w:cs="Times New Roman"/>
          <w:sz w:val="28"/>
          <w:szCs w:val="28"/>
        </w:rPr>
        <w:t>3. Трудности с регулированием частоты вращения, которое возможно путем изменения частоты питающего напряжения</w:t>
      </w:r>
      <w:r w:rsidR="00763EA3">
        <w:rPr>
          <w:rFonts w:ascii="Times New Roman" w:hAnsi="Times New Roman" w:cs="Times New Roman"/>
          <w:sz w:val="28"/>
          <w:szCs w:val="28"/>
        </w:rPr>
        <w:t xml:space="preserve"> </w:t>
      </w:r>
      <w:r w:rsidR="00763EA3" w:rsidRPr="00763EA3">
        <w:rPr>
          <w:rFonts w:ascii="Times New Roman" w:hAnsi="Times New Roman" w:cs="Times New Roman"/>
          <w:color w:val="7030A0"/>
          <w:sz w:val="28"/>
          <w:szCs w:val="28"/>
        </w:rPr>
        <w:t>или количества полюсов</w:t>
      </w:r>
      <w:r w:rsidRPr="00763EA3">
        <w:rPr>
          <w:rFonts w:ascii="Times New Roman" w:hAnsi="Times New Roman" w:cs="Times New Roman"/>
          <w:color w:val="7030A0"/>
          <w:sz w:val="28"/>
          <w:szCs w:val="28"/>
        </w:rPr>
        <w:t>.</w:t>
      </w:r>
    </w:p>
    <w:p w:rsidR="003750F4" w:rsidRPr="00D562DB" w:rsidRDefault="003750F4" w:rsidP="007E44F6">
      <w:pPr>
        <w:widowControl w:val="0"/>
        <w:spacing w:after="0" w:line="360" w:lineRule="auto"/>
        <w:ind w:firstLine="709"/>
        <w:jc w:val="both"/>
        <w:rPr>
          <w:rFonts w:ascii="Times New Roman" w:hAnsi="Times New Roman" w:cs="Times New Roman"/>
          <w:sz w:val="28"/>
          <w:szCs w:val="28"/>
        </w:rPr>
      </w:pPr>
      <w:r w:rsidRPr="00D562DB">
        <w:rPr>
          <w:rFonts w:ascii="Times New Roman" w:hAnsi="Times New Roman" w:cs="Times New Roman"/>
          <w:sz w:val="28"/>
          <w:szCs w:val="28"/>
        </w:rPr>
        <w:t>Указанные недостатки синхронных двигателей делают их менее выгодными, чем асинхронные двигатели, при ограниченных мощностях до 100</w:t>
      </w:r>
      <w:r w:rsidR="000E0755" w:rsidRPr="00D562DB">
        <w:rPr>
          <w:rFonts w:ascii="Times New Roman" w:hAnsi="Times New Roman" w:cs="Times New Roman"/>
          <w:sz w:val="28"/>
          <w:szCs w:val="28"/>
        </w:rPr>
        <w:t xml:space="preserve"> </w:t>
      </w:r>
      <w:r w:rsidRPr="00D562DB">
        <w:rPr>
          <w:rFonts w:ascii="Times New Roman" w:hAnsi="Times New Roman" w:cs="Times New Roman"/>
          <w:sz w:val="28"/>
          <w:szCs w:val="28"/>
        </w:rPr>
        <w:t>кВт.</w:t>
      </w:r>
      <w:r w:rsidR="00C4215D">
        <w:rPr>
          <w:rFonts w:ascii="Times New Roman" w:hAnsi="Times New Roman" w:cs="Times New Roman"/>
          <w:sz w:val="28"/>
          <w:szCs w:val="28"/>
        </w:rPr>
        <w:t xml:space="preserve"> </w:t>
      </w:r>
      <w:r w:rsidRPr="00D562DB">
        <w:rPr>
          <w:rFonts w:ascii="Times New Roman" w:hAnsi="Times New Roman" w:cs="Times New Roman"/>
          <w:sz w:val="28"/>
          <w:szCs w:val="28"/>
        </w:rPr>
        <w:t>Однако при более высоких мощностях, когда особенно важно иметь высокий cos φ и уменьшенные габаритные размеры машины, синхронные двигатели предпочтительнее асинхронных.</w:t>
      </w:r>
    </w:p>
    <w:p w:rsidR="00E50A2B" w:rsidRPr="00D562DB" w:rsidRDefault="007038C1" w:rsidP="007E44F6">
      <w:pPr>
        <w:widowControl w:val="0"/>
        <w:spacing w:after="0" w:line="360" w:lineRule="auto"/>
        <w:ind w:firstLine="709"/>
        <w:jc w:val="both"/>
        <w:rPr>
          <w:rFonts w:ascii="Times New Roman" w:hAnsi="Times New Roman" w:cs="Times New Roman"/>
          <w:sz w:val="28"/>
          <w:szCs w:val="28"/>
        </w:rPr>
      </w:pPr>
      <w:r w:rsidRPr="00D562DB">
        <w:rPr>
          <w:rFonts w:ascii="Times New Roman" w:hAnsi="Times New Roman" w:cs="Times New Roman"/>
          <w:sz w:val="28"/>
          <w:szCs w:val="28"/>
        </w:rPr>
        <w:t xml:space="preserve">Наибольшее распространение синхронный двигатель получил в промышленности, где есть электроприводы, работающие на постоянных скоростях. Например, приводы </w:t>
      </w:r>
      <w:r w:rsidR="000E0755" w:rsidRPr="00D562DB">
        <w:rPr>
          <w:rFonts w:ascii="Times New Roman" w:hAnsi="Times New Roman" w:cs="Times New Roman"/>
          <w:sz w:val="28"/>
          <w:szCs w:val="28"/>
        </w:rPr>
        <w:t xml:space="preserve">мощных насосов, компрессоров, воздуходувок, вентиляторов, аэродинамических труб и т.д. </w:t>
      </w:r>
      <w:r w:rsidRPr="00D562DB">
        <w:rPr>
          <w:rFonts w:ascii="Times New Roman" w:hAnsi="Times New Roman" w:cs="Times New Roman"/>
          <w:sz w:val="28"/>
          <w:szCs w:val="28"/>
        </w:rPr>
        <w:t xml:space="preserve">Также </w:t>
      </w:r>
      <w:r w:rsidRPr="00D562DB">
        <w:rPr>
          <w:rFonts w:ascii="Times New Roman" w:hAnsi="Times New Roman" w:cs="Times New Roman"/>
          <w:sz w:val="28"/>
          <w:szCs w:val="28"/>
        </w:rPr>
        <w:lastRenderedPageBreak/>
        <w:t>синхронный двигатель является неотъемлемой частью и многих бытовых приборов, например, он есть в часах.</w:t>
      </w:r>
    </w:p>
    <w:p w:rsidR="000E0755" w:rsidRPr="003D2A56" w:rsidRDefault="000E0755" w:rsidP="007E44F6">
      <w:pPr>
        <w:widowControl w:val="0"/>
        <w:spacing w:after="0" w:line="360" w:lineRule="auto"/>
        <w:ind w:firstLine="709"/>
        <w:jc w:val="center"/>
        <w:rPr>
          <w:rFonts w:ascii="Times New Roman" w:hAnsi="Times New Roman" w:cs="Times New Roman"/>
          <w:b/>
          <w:sz w:val="28"/>
          <w:szCs w:val="28"/>
        </w:rPr>
      </w:pPr>
      <w:r w:rsidRPr="003D2A56">
        <w:rPr>
          <w:rFonts w:ascii="Times New Roman" w:hAnsi="Times New Roman" w:cs="Times New Roman"/>
          <w:b/>
          <w:sz w:val="28"/>
          <w:szCs w:val="28"/>
        </w:rPr>
        <w:t>3 Оборудование</w:t>
      </w:r>
    </w:p>
    <w:p w:rsidR="009C54EA" w:rsidRDefault="009C54EA" w:rsidP="007E44F6">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 2.1 – Перечень аппаратуры используемой в лабораторной работе № 2</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52"/>
        <w:gridCol w:w="4670"/>
        <w:gridCol w:w="921"/>
        <w:gridCol w:w="2427"/>
      </w:tblGrid>
      <w:tr w:rsidR="000E0755" w:rsidTr="009C54EA">
        <w:trPr>
          <w:jc w:val="center"/>
        </w:trPr>
        <w:tc>
          <w:tcPr>
            <w:tcW w:w="811" w:type="pct"/>
            <w:vAlign w:val="center"/>
          </w:tcPr>
          <w:p w:rsidR="000E0755" w:rsidRPr="00472940" w:rsidRDefault="000E0755" w:rsidP="007E44F6">
            <w:pPr>
              <w:pStyle w:val="a9"/>
              <w:widowControl w:val="0"/>
              <w:ind w:firstLine="0"/>
              <w:jc w:val="center"/>
            </w:pPr>
            <w:r w:rsidRPr="00472940">
              <w:t>Обозначение</w:t>
            </w:r>
          </w:p>
        </w:tc>
        <w:tc>
          <w:tcPr>
            <w:tcW w:w="2440" w:type="pct"/>
            <w:vAlign w:val="center"/>
          </w:tcPr>
          <w:p w:rsidR="000E0755" w:rsidRPr="00472940" w:rsidRDefault="000E0755" w:rsidP="007E44F6">
            <w:pPr>
              <w:pStyle w:val="a9"/>
              <w:widowControl w:val="0"/>
              <w:ind w:firstLine="0"/>
              <w:jc w:val="center"/>
            </w:pPr>
            <w:r w:rsidRPr="00472940">
              <w:t>Наименование</w:t>
            </w:r>
          </w:p>
        </w:tc>
        <w:tc>
          <w:tcPr>
            <w:tcW w:w="481" w:type="pct"/>
            <w:vAlign w:val="center"/>
          </w:tcPr>
          <w:p w:rsidR="000E0755" w:rsidRPr="00472940" w:rsidRDefault="000E0755" w:rsidP="007E44F6">
            <w:pPr>
              <w:pStyle w:val="a9"/>
              <w:widowControl w:val="0"/>
              <w:ind w:firstLine="0"/>
              <w:jc w:val="center"/>
            </w:pPr>
            <w:r w:rsidRPr="00472940">
              <w:t>Тип</w:t>
            </w:r>
          </w:p>
        </w:tc>
        <w:tc>
          <w:tcPr>
            <w:tcW w:w="1268" w:type="pct"/>
            <w:vAlign w:val="center"/>
          </w:tcPr>
          <w:p w:rsidR="000E0755" w:rsidRPr="00472940" w:rsidRDefault="000E0755" w:rsidP="007E44F6">
            <w:pPr>
              <w:pStyle w:val="a9"/>
              <w:widowControl w:val="0"/>
              <w:ind w:firstLine="0"/>
              <w:jc w:val="center"/>
            </w:pPr>
            <w:r w:rsidRPr="00472940">
              <w:t>Параметры</w:t>
            </w:r>
          </w:p>
        </w:tc>
      </w:tr>
      <w:tr w:rsidR="000E0755" w:rsidTr="009C54EA">
        <w:trPr>
          <w:jc w:val="center"/>
        </w:trPr>
        <w:tc>
          <w:tcPr>
            <w:tcW w:w="811" w:type="pct"/>
            <w:vAlign w:val="center"/>
          </w:tcPr>
          <w:p w:rsidR="000E0755" w:rsidRDefault="000E0755" w:rsidP="007E44F6">
            <w:pPr>
              <w:pStyle w:val="a9"/>
              <w:widowControl w:val="0"/>
              <w:ind w:firstLine="0"/>
              <w:jc w:val="center"/>
            </w:pPr>
            <w:r>
              <w:rPr>
                <w:lang w:val="en-US"/>
              </w:rPr>
              <w:t>G</w:t>
            </w:r>
            <w:r>
              <w:t>1</w:t>
            </w:r>
          </w:p>
        </w:tc>
        <w:tc>
          <w:tcPr>
            <w:tcW w:w="2440" w:type="pct"/>
            <w:vAlign w:val="center"/>
          </w:tcPr>
          <w:p w:rsidR="000E0755" w:rsidRDefault="000E0755" w:rsidP="007E44F6">
            <w:pPr>
              <w:pStyle w:val="a9"/>
              <w:widowControl w:val="0"/>
              <w:ind w:firstLine="0"/>
              <w:jc w:val="center"/>
            </w:pPr>
            <w:r>
              <w:t>Трехфазный источник питания</w:t>
            </w:r>
          </w:p>
        </w:tc>
        <w:tc>
          <w:tcPr>
            <w:tcW w:w="481" w:type="pct"/>
            <w:vAlign w:val="center"/>
          </w:tcPr>
          <w:p w:rsidR="000E0755" w:rsidRDefault="000E0755" w:rsidP="007E44F6">
            <w:pPr>
              <w:pStyle w:val="a9"/>
              <w:widowControl w:val="0"/>
              <w:ind w:firstLine="0"/>
              <w:jc w:val="center"/>
            </w:pPr>
            <w:r>
              <w:t>201.2</w:t>
            </w:r>
          </w:p>
        </w:tc>
        <w:tc>
          <w:tcPr>
            <w:tcW w:w="1268" w:type="pct"/>
            <w:vAlign w:val="center"/>
          </w:tcPr>
          <w:p w:rsidR="000E0755" w:rsidRDefault="000E0755" w:rsidP="007E44F6">
            <w:pPr>
              <w:pStyle w:val="a9"/>
              <w:widowControl w:val="0"/>
              <w:ind w:firstLine="0"/>
              <w:jc w:val="center"/>
            </w:pPr>
            <w:r>
              <w:t>~</w:t>
            </w:r>
            <w:r>
              <w:rPr>
                <w:lang w:val="en-US"/>
              </w:rPr>
              <w:t xml:space="preserve"> </w:t>
            </w:r>
            <w:r>
              <w:t>400 В  / 16 А</w:t>
            </w:r>
          </w:p>
        </w:tc>
      </w:tr>
      <w:tr w:rsidR="000E0755" w:rsidTr="009C54EA">
        <w:trPr>
          <w:jc w:val="center"/>
        </w:trPr>
        <w:tc>
          <w:tcPr>
            <w:tcW w:w="811" w:type="pct"/>
            <w:vAlign w:val="center"/>
          </w:tcPr>
          <w:p w:rsidR="000E0755" w:rsidRDefault="000E0755" w:rsidP="007E44F6">
            <w:pPr>
              <w:pStyle w:val="a9"/>
              <w:widowControl w:val="0"/>
              <w:ind w:firstLine="0"/>
              <w:jc w:val="center"/>
              <w:rPr>
                <w:lang w:val="en-US"/>
              </w:rPr>
            </w:pPr>
            <w:r>
              <w:rPr>
                <w:lang w:val="en-US"/>
              </w:rPr>
              <w:t>G2</w:t>
            </w:r>
          </w:p>
        </w:tc>
        <w:tc>
          <w:tcPr>
            <w:tcW w:w="2440" w:type="pct"/>
            <w:vAlign w:val="center"/>
          </w:tcPr>
          <w:p w:rsidR="000E0755" w:rsidRPr="00FB46CC" w:rsidRDefault="000E0755" w:rsidP="007E44F6">
            <w:pPr>
              <w:pStyle w:val="2"/>
              <w:widowControl w:val="0"/>
              <w:ind w:firstLine="0"/>
              <w:jc w:val="center"/>
              <w:rPr>
                <w:b w:val="0"/>
                <w:u w:val="none"/>
              </w:rPr>
            </w:pPr>
            <w:r w:rsidRPr="00FB46CC">
              <w:rPr>
                <w:b w:val="0"/>
                <w:u w:val="none"/>
              </w:rPr>
              <w:t>Источник питания двигателя</w:t>
            </w:r>
          </w:p>
          <w:p w:rsidR="000E0755" w:rsidRPr="00FB46CC" w:rsidRDefault="000E0755" w:rsidP="007E44F6">
            <w:pPr>
              <w:pStyle w:val="a9"/>
              <w:widowControl w:val="0"/>
              <w:ind w:firstLine="0"/>
              <w:jc w:val="center"/>
            </w:pPr>
            <w:r w:rsidRPr="00FB46CC">
              <w:t>постоянного тока</w:t>
            </w:r>
          </w:p>
        </w:tc>
        <w:tc>
          <w:tcPr>
            <w:tcW w:w="481" w:type="pct"/>
            <w:vAlign w:val="center"/>
          </w:tcPr>
          <w:p w:rsidR="000E0755" w:rsidRDefault="000E0755" w:rsidP="007E44F6">
            <w:pPr>
              <w:pStyle w:val="a9"/>
              <w:widowControl w:val="0"/>
              <w:ind w:firstLine="0"/>
              <w:jc w:val="center"/>
            </w:pPr>
            <w:r>
              <w:t>206.1</w:t>
            </w:r>
          </w:p>
        </w:tc>
        <w:tc>
          <w:tcPr>
            <w:tcW w:w="1268" w:type="pct"/>
            <w:vAlign w:val="center"/>
          </w:tcPr>
          <w:p w:rsidR="000E0755" w:rsidRPr="00FB46CC" w:rsidRDefault="000E0755" w:rsidP="007E44F6">
            <w:pPr>
              <w:pStyle w:val="2"/>
              <w:widowControl w:val="0"/>
              <w:ind w:firstLine="0"/>
              <w:jc w:val="center"/>
              <w:rPr>
                <w:b w:val="0"/>
                <w:u w:val="none"/>
              </w:rPr>
            </w:pPr>
            <w:r w:rsidRPr="00FB46CC">
              <w:rPr>
                <w:b w:val="0"/>
                <w:u w:val="none"/>
              </w:rPr>
              <w:sym w:font="Symbol" w:char="F02D"/>
            </w:r>
            <w:r w:rsidRPr="00311DFE">
              <w:rPr>
                <w:b w:val="0"/>
                <w:u w:val="none"/>
              </w:rPr>
              <w:t xml:space="preserve"> </w:t>
            </w:r>
            <w:r w:rsidRPr="00FB46CC">
              <w:rPr>
                <w:b w:val="0"/>
                <w:u w:val="none"/>
              </w:rPr>
              <w:t xml:space="preserve">0…250 В </w:t>
            </w:r>
            <w:r>
              <w:rPr>
                <w:b w:val="0"/>
                <w:u w:val="none"/>
              </w:rPr>
              <w:t xml:space="preserve"> /</w:t>
            </w:r>
          </w:p>
          <w:p w:rsidR="000E0755" w:rsidRPr="00FB46CC" w:rsidRDefault="000E0755" w:rsidP="007E44F6">
            <w:pPr>
              <w:pStyle w:val="2"/>
              <w:widowControl w:val="0"/>
              <w:ind w:firstLine="0"/>
              <w:jc w:val="center"/>
              <w:rPr>
                <w:b w:val="0"/>
                <w:u w:val="none"/>
              </w:rPr>
            </w:pPr>
            <w:r w:rsidRPr="00FB46CC">
              <w:rPr>
                <w:b w:val="0"/>
                <w:u w:val="none"/>
              </w:rPr>
              <w:t>3 А (якорь)</w:t>
            </w:r>
            <w:r>
              <w:rPr>
                <w:b w:val="0"/>
                <w:u w:val="none"/>
              </w:rPr>
              <w:t xml:space="preserve"> /</w:t>
            </w:r>
          </w:p>
          <w:p w:rsidR="000E0755" w:rsidRPr="00FB46CC" w:rsidRDefault="000E0755" w:rsidP="007E44F6">
            <w:pPr>
              <w:pStyle w:val="a9"/>
              <w:widowControl w:val="0"/>
              <w:ind w:firstLine="0"/>
              <w:jc w:val="center"/>
            </w:pPr>
            <w:r w:rsidRPr="00FB46CC">
              <w:sym w:font="Symbol" w:char="F02D"/>
            </w:r>
            <w:r w:rsidRPr="00311DFE">
              <w:t xml:space="preserve"> </w:t>
            </w:r>
            <w:r w:rsidRPr="00FB46CC">
              <w:t xml:space="preserve">200 В </w:t>
            </w:r>
            <w:r>
              <w:t xml:space="preserve"> /</w:t>
            </w:r>
            <w:r w:rsidRPr="00FB46CC">
              <w:t xml:space="preserve"> 1 А (возбуждение)</w:t>
            </w:r>
          </w:p>
        </w:tc>
      </w:tr>
      <w:tr w:rsidR="000E0755" w:rsidTr="009C54EA">
        <w:trPr>
          <w:jc w:val="center"/>
        </w:trPr>
        <w:tc>
          <w:tcPr>
            <w:tcW w:w="811" w:type="pct"/>
            <w:vAlign w:val="center"/>
          </w:tcPr>
          <w:p w:rsidR="000E0755" w:rsidRPr="00FB46CC" w:rsidRDefault="000E0755" w:rsidP="007E44F6">
            <w:pPr>
              <w:pStyle w:val="a9"/>
              <w:widowControl w:val="0"/>
              <w:ind w:firstLine="0"/>
              <w:jc w:val="center"/>
            </w:pPr>
            <w:r>
              <w:rPr>
                <w:lang w:val="en-US"/>
              </w:rPr>
              <w:t>G3</w:t>
            </w:r>
          </w:p>
        </w:tc>
        <w:tc>
          <w:tcPr>
            <w:tcW w:w="2440" w:type="pct"/>
            <w:vAlign w:val="center"/>
          </w:tcPr>
          <w:p w:rsidR="000E0755" w:rsidRPr="00FB46CC" w:rsidRDefault="000E0755" w:rsidP="007E44F6">
            <w:pPr>
              <w:pStyle w:val="a9"/>
              <w:widowControl w:val="0"/>
              <w:ind w:firstLine="0"/>
              <w:jc w:val="center"/>
            </w:pPr>
            <w:r w:rsidRPr="00FB46CC">
              <w:t>Возбудитель</w:t>
            </w:r>
            <w:r>
              <w:t xml:space="preserve"> синхронной</w:t>
            </w:r>
            <w:r w:rsidRPr="00FB46CC">
              <w:t xml:space="preserve"> машины</w:t>
            </w:r>
          </w:p>
        </w:tc>
        <w:tc>
          <w:tcPr>
            <w:tcW w:w="481" w:type="pct"/>
            <w:vAlign w:val="center"/>
          </w:tcPr>
          <w:p w:rsidR="000E0755" w:rsidRDefault="000E0755" w:rsidP="007E44F6">
            <w:pPr>
              <w:pStyle w:val="a9"/>
              <w:widowControl w:val="0"/>
              <w:ind w:firstLine="0"/>
              <w:jc w:val="center"/>
            </w:pPr>
            <w:r>
              <w:t>209.2</w:t>
            </w:r>
          </w:p>
        </w:tc>
        <w:tc>
          <w:tcPr>
            <w:tcW w:w="1268" w:type="pct"/>
            <w:vAlign w:val="center"/>
          </w:tcPr>
          <w:p w:rsidR="000E0755" w:rsidRPr="00FB46CC" w:rsidRDefault="000E0755" w:rsidP="007E44F6">
            <w:pPr>
              <w:pStyle w:val="a9"/>
              <w:widowControl w:val="0"/>
              <w:ind w:firstLine="0"/>
              <w:jc w:val="center"/>
            </w:pPr>
            <w:r w:rsidRPr="00FB46CC">
              <w:sym w:font="Symbol" w:char="F02D"/>
            </w:r>
            <w:r>
              <w:rPr>
                <w:lang w:val="en-US"/>
              </w:rPr>
              <w:t xml:space="preserve"> </w:t>
            </w:r>
            <w:r w:rsidRPr="00FB46CC">
              <w:t xml:space="preserve">0…40 В </w:t>
            </w:r>
            <w:r>
              <w:t xml:space="preserve"> /</w:t>
            </w:r>
            <w:r w:rsidRPr="00FB46CC">
              <w:t xml:space="preserve"> 3,5 А</w:t>
            </w:r>
          </w:p>
        </w:tc>
      </w:tr>
      <w:tr w:rsidR="000E0755" w:rsidTr="009C54EA">
        <w:trPr>
          <w:jc w:val="center"/>
        </w:trPr>
        <w:tc>
          <w:tcPr>
            <w:tcW w:w="811" w:type="pct"/>
            <w:vAlign w:val="center"/>
          </w:tcPr>
          <w:p w:rsidR="000E0755" w:rsidRPr="001B71B4" w:rsidRDefault="000E0755" w:rsidP="007E44F6">
            <w:pPr>
              <w:pStyle w:val="a9"/>
              <w:widowControl w:val="0"/>
              <w:ind w:firstLine="0"/>
              <w:jc w:val="center"/>
              <w:rPr>
                <w:lang w:val="en-US"/>
              </w:rPr>
            </w:pPr>
            <w:r>
              <w:rPr>
                <w:lang w:val="en-US"/>
              </w:rPr>
              <w:t>G4</w:t>
            </w:r>
          </w:p>
        </w:tc>
        <w:tc>
          <w:tcPr>
            <w:tcW w:w="2440" w:type="pct"/>
            <w:vAlign w:val="center"/>
          </w:tcPr>
          <w:p w:rsidR="000E0755" w:rsidRPr="00B857D8" w:rsidRDefault="000E0755" w:rsidP="007E44F6">
            <w:pPr>
              <w:pStyle w:val="a9"/>
              <w:widowControl w:val="0"/>
              <w:ind w:firstLine="0"/>
              <w:jc w:val="center"/>
            </w:pPr>
            <w:r w:rsidRPr="00B857D8">
              <w:t>Машина постоянного тока</w:t>
            </w:r>
          </w:p>
        </w:tc>
        <w:tc>
          <w:tcPr>
            <w:tcW w:w="481" w:type="pct"/>
            <w:vAlign w:val="center"/>
          </w:tcPr>
          <w:p w:rsidR="000E0755" w:rsidRDefault="000E0755" w:rsidP="007E44F6">
            <w:pPr>
              <w:pStyle w:val="a9"/>
              <w:widowControl w:val="0"/>
              <w:ind w:firstLine="0"/>
              <w:jc w:val="center"/>
            </w:pPr>
            <w:r>
              <w:t>101.2</w:t>
            </w:r>
          </w:p>
        </w:tc>
        <w:tc>
          <w:tcPr>
            <w:tcW w:w="1268" w:type="pct"/>
            <w:vAlign w:val="center"/>
          </w:tcPr>
          <w:p w:rsidR="000E0755" w:rsidRPr="00B857D8" w:rsidRDefault="000E0755" w:rsidP="007E44F6">
            <w:pPr>
              <w:pStyle w:val="2"/>
              <w:widowControl w:val="0"/>
              <w:ind w:firstLine="0"/>
              <w:jc w:val="center"/>
              <w:rPr>
                <w:b w:val="0"/>
                <w:u w:val="none"/>
              </w:rPr>
            </w:pPr>
            <w:r>
              <w:rPr>
                <w:b w:val="0"/>
                <w:u w:val="none"/>
              </w:rPr>
              <w:t>90 Вт /</w:t>
            </w:r>
            <w:r w:rsidRPr="00B857D8">
              <w:rPr>
                <w:b w:val="0"/>
                <w:u w:val="none"/>
              </w:rPr>
              <w:t xml:space="preserve"> 220 В</w:t>
            </w:r>
            <w:r>
              <w:rPr>
                <w:b w:val="0"/>
                <w:u w:val="none"/>
              </w:rPr>
              <w:t xml:space="preserve"> /</w:t>
            </w:r>
          </w:p>
          <w:p w:rsidR="000E0755" w:rsidRPr="00B857D8" w:rsidRDefault="000E0755" w:rsidP="007E44F6">
            <w:pPr>
              <w:pStyle w:val="2"/>
              <w:widowControl w:val="0"/>
              <w:ind w:firstLine="0"/>
              <w:jc w:val="center"/>
              <w:rPr>
                <w:b w:val="0"/>
                <w:u w:val="none"/>
              </w:rPr>
            </w:pPr>
            <w:r>
              <w:rPr>
                <w:b w:val="0"/>
                <w:u w:val="none"/>
              </w:rPr>
              <w:t>0,56 А (якорь) /</w:t>
            </w:r>
          </w:p>
          <w:p w:rsidR="000E0755" w:rsidRPr="00B857D8" w:rsidRDefault="000E0755" w:rsidP="007E44F6">
            <w:pPr>
              <w:pStyle w:val="a9"/>
              <w:widowControl w:val="0"/>
              <w:ind w:firstLine="0"/>
              <w:jc w:val="center"/>
            </w:pPr>
            <w:r>
              <w:t>2×11</w:t>
            </w:r>
            <w:r w:rsidRPr="00B857D8">
              <w:t xml:space="preserve">0 В </w:t>
            </w:r>
            <w:r>
              <w:t xml:space="preserve">/ 0,25 А </w:t>
            </w:r>
            <w:r w:rsidRPr="00B857D8">
              <w:t>(возбуждение)</w:t>
            </w:r>
          </w:p>
        </w:tc>
      </w:tr>
      <w:tr w:rsidR="000E0755" w:rsidTr="009C54EA">
        <w:trPr>
          <w:jc w:val="center"/>
        </w:trPr>
        <w:tc>
          <w:tcPr>
            <w:tcW w:w="811" w:type="pct"/>
            <w:vAlign w:val="center"/>
          </w:tcPr>
          <w:p w:rsidR="000E0755" w:rsidRPr="00FB46CC" w:rsidRDefault="000E0755" w:rsidP="007E44F6">
            <w:pPr>
              <w:pStyle w:val="a9"/>
              <w:widowControl w:val="0"/>
              <w:ind w:firstLine="0"/>
              <w:jc w:val="center"/>
            </w:pPr>
            <w:r>
              <w:rPr>
                <w:lang w:val="en-US"/>
              </w:rPr>
              <w:t>G5</w:t>
            </w:r>
          </w:p>
        </w:tc>
        <w:tc>
          <w:tcPr>
            <w:tcW w:w="2440" w:type="pct"/>
            <w:vAlign w:val="center"/>
          </w:tcPr>
          <w:p w:rsidR="000E0755" w:rsidRPr="00B857D8" w:rsidRDefault="000E0755" w:rsidP="007E44F6">
            <w:pPr>
              <w:pStyle w:val="a9"/>
              <w:widowControl w:val="0"/>
              <w:ind w:firstLine="0"/>
              <w:jc w:val="center"/>
            </w:pPr>
            <w:r w:rsidRPr="00B857D8">
              <w:t>Преобразователь угловых перемещений</w:t>
            </w:r>
          </w:p>
        </w:tc>
        <w:tc>
          <w:tcPr>
            <w:tcW w:w="481" w:type="pct"/>
            <w:vAlign w:val="center"/>
          </w:tcPr>
          <w:p w:rsidR="000E0755" w:rsidRDefault="000E0755" w:rsidP="007E44F6">
            <w:pPr>
              <w:pStyle w:val="a9"/>
              <w:widowControl w:val="0"/>
              <w:ind w:firstLine="0"/>
              <w:jc w:val="center"/>
            </w:pPr>
            <w:r>
              <w:t>104</w:t>
            </w:r>
          </w:p>
        </w:tc>
        <w:tc>
          <w:tcPr>
            <w:tcW w:w="1268" w:type="pct"/>
            <w:vAlign w:val="center"/>
          </w:tcPr>
          <w:p w:rsidR="000E0755" w:rsidRPr="00FB46CC" w:rsidRDefault="000E0755" w:rsidP="007E44F6">
            <w:pPr>
              <w:pStyle w:val="a9"/>
              <w:widowControl w:val="0"/>
              <w:ind w:firstLine="0"/>
              <w:jc w:val="center"/>
            </w:pPr>
            <w:r>
              <w:t>2500 импульсов</w:t>
            </w:r>
            <w:r w:rsidRPr="00472940">
              <w:t xml:space="preserve"> </w:t>
            </w:r>
            <w:r>
              <w:t>за оборот</w:t>
            </w:r>
          </w:p>
        </w:tc>
      </w:tr>
      <w:tr w:rsidR="000E0755" w:rsidTr="009C54EA">
        <w:trPr>
          <w:jc w:val="center"/>
        </w:trPr>
        <w:tc>
          <w:tcPr>
            <w:tcW w:w="811" w:type="pct"/>
            <w:vAlign w:val="center"/>
          </w:tcPr>
          <w:p w:rsidR="000E0755" w:rsidRPr="00496BCD" w:rsidRDefault="000E0755" w:rsidP="007E44F6">
            <w:pPr>
              <w:pStyle w:val="a9"/>
              <w:widowControl w:val="0"/>
              <w:ind w:firstLine="0"/>
              <w:jc w:val="center"/>
              <w:rPr>
                <w:lang w:val="en-US"/>
              </w:rPr>
            </w:pPr>
            <w:r>
              <w:t>А</w:t>
            </w:r>
            <w:r>
              <w:rPr>
                <w:lang w:val="en-US"/>
              </w:rPr>
              <w:t>1</w:t>
            </w:r>
          </w:p>
        </w:tc>
        <w:tc>
          <w:tcPr>
            <w:tcW w:w="2440" w:type="pct"/>
            <w:vAlign w:val="center"/>
          </w:tcPr>
          <w:p w:rsidR="000E0755" w:rsidRDefault="000E0755" w:rsidP="007E44F6">
            <w:pPr>
              <w:pStyle w:val="a9"/>
              <w:widowControl w:val="0"/>
              <w:ind w:firstLine="0"/>
              <w:jc w:val="center"/>
            </w:pPr>
            <w:r>
              <w:t>Трёхфазная трансформаторная</w:t>
            </w:r>
          </w:p>
          <w:p w:rsidR="000E0755" w:rsidRDefault="000E0755" w:rsidP="007E44F6">
            <w:pPr>
              <w:pStyle w:val="a9"/>
              <w:widowControl w:val="0"/>
              <w:ind w:firstLine="0"/>
              <w:jc w:val="center"/>
            </w:pPr>
            <w:r>
              <w:t xml:space="preserve"> группа</w:t>
            </w:r>
          </w:p>
        </w:tc>
        <w:tc>
          <w:tcPr>
            <w:tcW w:w="481" w:type="pct"/>
            <w:vAlign w:val="center"/>
          </w:tcPr>
          <w:p w:rsidR="000E0755" w:rsidRPr="00496BCD" w:rsidRDefault="000E0755" w:rsidP="007E44F6">
            <w:pPr>
              <w:pStyle w:val="a9"/>
              <w:widowControl w:val="0"/>
              <w:ind w:firstLine="0"/>
              <w:jc w:val="center"/>
              <w:rPr>
                <w:lang w:val="en-US"/>
              </w:rPr>
            </w:pPr>
            <w:r>
              <w:t>347.</w:t>
            </w:r>
            <w:r>
              <w:rPr>
                <w:lang w:val="en-US"/>
              </w:rPr>
              <w:t>3</w:t>
            </w:r>
          </w:p>
        </w:tc>
        <w:tc>
          <w:tcPr>
            <w:tcW w:w="1268" w:type="pct"/>
            <w:vAlign w:val="center"/>
          </w:tcPr>
          <w:p w:rsidR="000E0755" w:rsidRPr="004318EE" w:rsidRDefault="000E0755" w:rsidP="007E44F6">
            <w:pPr>
              <w:pStyle w:val="a9"/>
              <w:widowControl w:val="0"/>
              <w:ind w:firstLine="0"/>
              <w:jc w:val="center"/>
            </w:pPr>
            <w:r w:rsidRPr="004318EE">
              <w:t>3</w:t>
            </w:r>
            <w:r w:rsidRPr="004318EE">
              <w:sym w:font="Symbol" w:char="F0B4"/>
            </w:r>
            <w:r w:rsidRPr="004318EE">
              <w:t>80 В</w:t>
            </w:r>
            <w:r w:rsidRPr="004318EE">
              <w:sym w:font="Symbol" w:char="F0D7"/>
            </w:r>
            <w:r w:rsidRPr="004318EE">
              <w:t>А  (звезда) / 220, 225, 230 В / 133, 220, 230, 235, 240, 245  В</w:t>
            </w:r>
          </w:p>
        </w:tc>
      </w:tr>
      <w:tr w:rsidR="000E0755" w:rsidTr="009C54EA">
        <w:trPr>
          <w:trHeight w:val="65"/>
          <w:jc w:val="center"/>
        </w:trPr>
        <w:tc>
          <w:tcPr>
            <w:tcW w:w="811" w:type="pct"/>
            <w:vAlign w:val="center"/>
          </w:tcPr>
          <w:p w:rsidR="000E0755" w:rsidRDefault="000E0755" w:rsidP="007E44F6">
            <w:pPr>
              <w:pStyle w:val="a9"/>
              <w:widowControl w:val="0"/>
              <w:ind w:firstLine="0"/>
              <w:jc w:val="center"/>
            </w:pPr>
            <w:r>
              <w:t>А2</w:t>
            </w:r>
          </w:p>
        </w:tc>
        <w:tc>
          <w:tcPr>
            <w:tcW w:w="2440" w:type="pct"/>
            <w:vAlign w:val="center"/>
          </w:tcPr>
          <w:p w:rsidR="000E0755" w:rsidRDefault="000E0755" w:rsidP="007E44F6">
            <w:pPr>
              <w:pStyle w:val="a9"/>
              <w:widowControl w:val="0"/>
              <w:ind w:firstLine="0"/>
              <w:jc w:val="center"/>
            </w:pPr>
            <w:r>
              <w:t>Блок варисторов</w:t>
            </w:r>
          </w:p>
        </w:tc>
        <w:tc>
          <w:tcPr>
            <w:tcW w:w="481" w:type="pct"/>
            <w:vAlign w:val="center"/>
          </w:tcPr>
          <w:p w:rsidR="000E0755" w:rsidRDefault="000E0755" w:rsidP="007E44F6">
            <w:pPr>
              <w:pStyle w:val="a9"/>
              <w:widowControl w:val="0"/>
              <w:ind w:firstLine="0"/>
              <w:jc w:val="center"/>
            </w:pPr>
            <w:r>
              <w:t>393</w:t>
            </w:r>
          </w:p>
        </w:tc>
        <w:tc>
          <w:tcPr>
            <w:tcW w:w="1268" w:type="pct"/>
            <w:vAlign w:val="center"/>
          </w:tcPr>
          <w:p w:rsidR="000E0755" w:rsidRPr="004318EE" w:rsidRDefault="000E0755" w:rsidP="007E44F6">
            <w:pPr>
              <w:pStyle w:val="a9"/>
              <w:widowControl w:val="0"/>
              <w:ind w:firstLine="0"/>
              <w:jc w:val="center"/>
            </w:pPr>
            <w:r>
              <w:t>100 В</w:t>
            </w:r>
          </w:p>
        </w:tc>
      </w:tr>
      <w:tr w:rsidR="000E0755" w:rsidTr="009C54EA">
        <w:trPr>
          <w:jc w:val="center"/>
        </w:trPr>
        <w:tc>
          <w:tcPr>
            <w:tcW w:w="811" w:type="pct"/>
            <w:vAlign w:val="center"/>
          </w:tcPr>
          <w:p w:rsidR="000E0755" w:rsidRDefault="000E0755" w:rsidP="007E44F6">
            <w:pPr>
              <w:pStyle w:val="a9"/>
              <w:widowControl w:val="0"/>
              <w:ind w:firstLine="0"/>
              <w:jc w:val="center"/>
            </w:pPr>
            <w:r>
              <w:t>А10</w:t>
            </w:r>
          </w:p>
        </w:tc>
        <w:tc>
          <w:tcPr>
            <w:tcW w:w="2440" w:type="pct"/>
            <w:vAlign w:val="center"/>
          </w:tcPr>
          <w:p w:rsidR="000E0755" w:rsidRPr="00FB46CC" w:rsidRDefault="000E0755" w:rsidP="007E44F6">
            <w:pPr>
              <w:pStyle w:val="a9"/>
              <w:widowControl w:val="0"/>
              <w:ind w:firstLine="0"/>
              <w:jc w:val="center"/>
            </w:pPr>
            <w:r>
              <w:t>Активная нагрузка</w:t>
            </w:r>
          </w:p>
        </w:tc>
        <w:tc>
          <w:tcPr>
            <w:tcW w:w="481" w:type="pct"/>
            <w:vAlign w:val="center"/>
          </w:tcPr>
          <w:p w:rsidR="000E0755" w:rsidRDefault="000E0755" w:rsidP="007E44F6">
            <w:pPr>
              <w:pStyle w:val="a9"/>
              <w:widowControl w:val="0"/>
              <w:ind w:firstLine="0"/>
              <w:jc w:val="center"/>
            </w:pPr>
            <w:r>
              <w:t>306.1</w:t>
            </w:r>
          </w:p>
        </w:tc>
        <w:tc>
          <w:tcPr>
            <w:tcW w:w="1268" w:type="pct"/>
            <w:vAlign w:val="center"/>
          </w:tcPr>
          <w:p w:rsidR="000E0755" w:rsidRPr="00FB46CC" w:rsidRDefault="000E0755" w:rsidP="007E44F6">
            <w:pPr>
              <w:pStyle w:val="a9"/>
              <w:widowControl w:val="0"/>
              <w:ind w:firstLine="0"/>
              <w:jc w:val="center"/>
            </w:pPr>
            <w:r>
              <w:t>220 В / 3</w:t>
            </w:r>
            <w:r>
              <w:sym w:font="Symbol" w:char="F0B4"/>
            </w:r>
            <w:r>
              <w:t>0…50 Вт;</w:t>
            </w:r>
          </w:p>
        </w:tc>
      </w:tr>
      <w:tr w:rsidR="000E0755" w:rsidTr="009C54EA">
        <w:trPr>
          <w:jc w:val="center"/>
        </w:trPr>
        <w:tc>
          <w:tcPr>
            <w:tcW w:w="811" w:type="pct"/>
            <w:vAlign w:val="center"/>
          </w:tcPr>
          <w:p w:rsidR="000E0755" w:rsidRPr="000575F7" w:rsidRDefault="000E0755" w:rsidP="007E44F6">
            <w:pPr>
              <w:pStyle w:val="a9"/>
              <w:widowControl w:val="0"/>
              <w:ind w:firstLine="0"/>
              <w:jc w:val="center"/>
            </w:pPr>
            <w:r>
              <w:t>А</w:t>
            </w:r>
            <w:r>
              <w:rPr>
                <w:lang w:val="en-US"/>
              </w:rPr>
              <w:t>3</w:t>
            </w:r>
            <w:r>
              <w:t>, А</w:t>
            </w:r>
            <w:r>
              <w:rPr>
                <w:lang w:val="en-US"/>
              </w:rPr>
              <w:t>4</w:t>
            </w:r>
            <w:r>
              <w:t>, А5</w:t>
            </w:r>
          </w:p>
        </w:tc>
        <w:tc>
          <w:tcPr>
            <w:tcW w:w="2440" w:type="pct"/>
            <w:vAlign w:val="center"/>
          </w:tcPr>
          <w:p w:rsidR="000E0755" w:rsidRDefault="000E0755" w:rsidP="007E44F6">
            <w:pPr>
              <w:pStyle w:val="a9"/>
              <w:widowControl w:val="0"/>
              <w:ind w:firstLine="0"/>
              <w:jc w:val="center"/>
            </w:pPr>
            <w:r>
              <w:t>Трехполюсный выключатель</w:t>
            </w:r>
          </w:p>
        </w:tc>
        <w:tc>
          <w:tcPr>
            <w:tcW w:w="481" w:type="pct"/>
            <w:vAlign w:val="center"/>
          </w:tcPr>
          <w:p w:rsidR="000E0755" w:rsidRDefault="000E0755" w:rsidP="007E44F6">
            <w:pPr>
              <w:pStyle w:val="a9"/>
              <w:widowControl w:val="0"/>
              <w:ind w:firstLine="0"/>
              <w:jc w:val="center"/>
            </w:pPr>
            <w:r>
              <w:t>301.1</w:t>
            </w:r>
          </w:p>
        </w:tc>
        <w:tc>
          <w:tcPr>
            <w:tcW w:w="1268" w:type="pct"/>
            <w:vAlign w:val="center"/>
          </w:tcPr>
          <w:p w:rsidR="000E0755" w:rsidRPr="00FB46CC" w:rsidRDefault="000E0755" w:rsidP="007E44F6">
            <w:pPr>
              <w:pStyle w:val="a9"/>
              <w:widowControl w:val="0"/>
              <w:ind w:firstLine="0"/>
              <w:jc w:val="center"/>
            </w:pPr>
            <w:r>
              <w:t>~</w:t>
            </w:r>
            <w:r>
              <w:rPr>
                <w:lang w:val="en-US"/>
              </w:rPr>
              <w:t xml:space="preserve"> </w:t>
            </w:r>
            <w:r>
              <w:t>400 В  /</w:t>
            </w:r>
            <w:r w:rsidRPr="00FB46CC">
              <w:t xml:space="preserve"> 10 А</w:t>
            </w:r>
          </w:p>
        </w:tc>
      </w:tr>
      <w:tr w:rsidR="000E0755" w:rsidTr="009C54EA">
        <w:trPr>
          <w:jc w:val="center"/>
        </w:trPr>
        <w:tc>
          <w:tcPr>
            <w:tcW w:w="811" w:type="pct"/>
            <w:vAlign w:val="center"/>
          </w:tcPr>
          <w:p w:rsidR="000E0755" w:rsidRPr="001B71B4" w:rsidRDefault="000E0755" w:rsidP="007E44F6">
            <w:pPr>
              <w:pStyle w:val="a9"/>
              <w:widowControl w:val="0"/>
              <w:ind w:firstLine="0"/>
              <w:jc w:val="center"/>
              <w:rPr>
                <w:lang w:val="en-US"/>
              </w:rPr>
            </w:pPr>
            <w:r>
              <w:rPr>
                <w:lang w:val="en-US"/>
              </w:rPr>
              <w:t>M1</w:t>
            </w:r>
          </w:p>
        </w:tc>
        <w:tc>
          <w:tcPr>
            <w:tcW w:w="2440" w:type="pct"/>
            <w:vAlign w:val="center"/>
          </w:tcPr>
          <w:p w:rsidR="000E0755" w:rsidRPr="00C44A80" w:rsidRDefault="000E0755" w:rsidP="007E44F6">
            <w:pPr>
              <w:pStyle w:val="a9"/>
              <w:widowControl w:val="0"/>
              <w:ind w:firstLine="0"/>
              <w:jc w:val="center"/>
            </w:pPr>
            <w:r w:rsidRPr="00C44A80">
              <w:t>Машина переменного тока</w:t>
            </w:r>
          </w:p>
        </w:tc>
        <w:tc>
          <w:tcPr>
            <w:tcW w:w="481" w:type="pct"/>
            <w:vAlign w:val="center"/>
          </w:tcPr>
          <w:p w:rsidR="000E0755" w:rsidRDefault="000E0755" w:rsidP="007E44F6">
            <w:pPr>
              <w:pStyle w:val="a9"/>
              <w:widowControl w:val="0"/>
              <w:ind w:firstLine="0"/>
              <w:jc w:val="center"/>
            </w:pPr>
            <w:r>
              <w:t>102.1</w:t>
            </w:r>
          </w:p>
        </w:tc>
        <w:tc>
          <w:tcPr>
            <w:tcW w:w="1268" w:type="pct"/>
            <w:vAlign w:val="center"/>
          </w:tcPr>
          <w:p w:rsidR="000E0755" w:rsidRPr="00C44A80" w:rsidRDefault="000E0755" w:rsidP="007E44F6">
            <w:pPr>
              <w:pStyle w:val="2"/>
              <w:widowControl w:val="0"/>
              <w:ind w:firstLine="0"/>
              <w:jc w:val="center"/>
              <w:rPr>
                <w:b w:val="0"/>
                <w:u w:val="none"/>
              </w:rPr>
            </w:pPr>
            <w:r>
              <w:rPr>
                <w:b w:val="0"/>
                <w:u w:val="none"/>
              </w:rPr>
              <w:t>100 Вт / ~</w:t>
            </w:r>
            <w:r>
              <w:rPr>
                <w:b w:val="0"/>
                <w:u w:val="none"/>
                <w:lang w:val="en-US"/>
              </w:rPr>
              <w:t xml:space="preserve"> </w:t>
            </w:r>
            <w:r>
              <w:rPr>
                <w:b w:val="0"/>
                <w:u w:val="none"/>
              </w:rPr>
              <w:t>230 В  /</w:t>
            </w:r>
          </w:p>
          <w:p w:rsidR="000E0755" w:rsidRPr="00C44A80" w:rsidRDefault="000E0755" w:rsidP="007E44F6">
            <w:pPr>
              <w:pStyle w:val="a9"/>
              <w:widowControl w:val="0"/>
              <w:ind w:firstLine="0"/>
              <w:jc w:val="center"/>
            </w:pPr>
            <w:r w:rsidRPr="00C44A80">
              <w:t>1500 мин</w:t>
            </w:r>
            <w:r w:rsidRPr="00C44A80">
              <w:rPr>
                <w:vertAlign w:val="superscript"/>
              </w:rPr>
              <w:sym w:font="Symbol" w:char="F02D"/>
            </w:r>
          </w:p>
        </w:tc>
      </w:tr>
      <w:tr w:rsidR="000E0755" w:rsidTr="009C54EA">
        <w:trPr>
          <w:jc w:val="center"/>
        </w:trPr>
        <w:tc>
          <w:tcPr>
            <w:tcW w:w="811" w:type="pct"/>
            <w:vAlign w:val="center"/>
          </w:tcPr>
          <w:p w:rsidR="000E0755" w:rsidRDefault="000E0755" w:rsidP="007E44F6">
            <w:pPr>
              <w:pStyle w:val="a9"/>
              <w:widowControl w:val="0"/>
              <w:ind w:firstLine="0"/>
              <w:jc w:val="center"/>
            </w:pPr>
            <w:r>
              <w:t>Р</w:t>
            </w:r>
            <w:r w:rsidR="009C54EA">
              <w:t>1</w:t>
            </w:r>
          </w:p>
        </w:tc>
        <w:tc>
          <w:tcPr>
            <w:tcW w:w="2440" w:type="pct"/>
            <w:vAlign w:val="center"/>
          </w:tcPr>
          <w:p w:rsidR="000E0755" w:rsidRPr="0003717A" w:rsidRDefault="000E0755" w:rsidP="007E44F6">
            <w:pPr>
              <w:pStyle w:val="a9"/>
              <w:widowControl w:val="0"/>
              <w:ind w:firstLine="0"/>
              <w:jc w:val="center"/>
            </w:pPr>
            <w:r w:rsidRPr="0003717A">
              <w:t>Указатель частоты вращения</w:t>
            </w:r>
          </w:p>
        </w:tc>
        <w:tc>
          <w:tcPr>
            <w:tcW w:w="481" w:type="pct"/>
            <w:vAlign w:val="center"/>
          </w:tcPr>
          <w:p w:rsidR="000E0755" w:rsidRDefault="000E0755" w:rsidP="007E44F6">
            <w:pPr>
              <w:pStyle w:val="a9"/>
              <w:widowControl w:val="0"/>
              <w:ind w:firstLine="0"/>
              <w:jc w:val="center"/>
            </w:pPr>
            <w:r>
              <w:t>506.2</w:t>
            </w:r>
          </w:p>
        </w:tc>
        <w:tc>
          <w:tcPr>
            <w:tcW w:w="1268" w:type="pct"/>
            <w:vAlign w:val="center"/>
          </w:tcPr>
          <w:p w:rsidR="000E0755" w:rsidRPr="0003717A" w:rsidRDefault="000E0755" w:rsidP="007E44F6">
            <w:pPr>
              <w:pStyle w:val="a9"/>
              <w:widowControl w:val="0"/>
              <w:ind w:firstLine="0"/>
              <w:jc w:val="center"/>
            </w:pPr>
            <w:r w:rsidRPr="0003717A">
              <w:t>-2000…0…2000 мин</w:t>
            </w:r>
            <w:r w:rsidRPr="0003717A">
              <w:rPr>
                <w:vertAlign w:val="superscript"/>
              </w:rPr>
              <w:sym w:font="Symbol" w:char="F02D"/>
            </w:r>
            <w:r w:rsidRPr="0003717A">
              <w:rPr>
                <w:vertAlign w:val="superscript"/>
              </w:rPr>
              <w:t>1</w:t>
            </w:r>
          </w:p>
        </w:tc>
      </w:tr>
      <w:tr w:rsidR="000E0755" w:rsidTr="009C54EA">
        <w:trPr>
          <w:jc w:val="center"/>
        </w:trPr>
        <w:tc>
          <w:tcPr>
            <w:tcW w:w="811" w:type="pct"/>
            <w:vAlign w:val="center"/>
          </w:tcPr>
          <w:p w:rsidR="000E0755" w:rsidRDefault="000E0755" w:rsidP="007E44F6">
            <w:pPr>
              <w:pStyle w:val="a9"/>
              <w:widowControl w:val="0"/>
              <w:ind w:firstLine="0"/>
              <w:jc w:val="center"/>
            </w:pPr>
          </w:p>
        </w:tc>
        <w:tc>
          <w:tcPr>
            <w:tcW w:w="2440" w:type="pct"/>
            <w:vAlign w:val="center"/>
          </w:tcPr>
          <w:p w:rsidR="000E0755" w:rsidRPr="009D5363" w:rsidRDefault="000E0755" w:rsidP="007E44F6">
            <w:pPr>
              <w:pStyle w:val="a9"/>
              <w:widowControl w:val="0"/>
              <w:ind w:firstLine="0"/>
              <w:jc w:val="center"/>
            </w:pPr>
            <w:r>
              <w:t>Ограничители перенапряжения</w:t>
            </w:r>
          </w:p>
        </w:tc>
        <w:tc>
          <w:tcPr>
            <w:tcW w:w="481" w:type="pct"/>
            <w:vAlign w:val="center"/>
          </w:tcPr>
          <w:p w:rsidR="000E0755" w:rsidRDefault="000E0755" w:rsidP="007E44F6">
            <w:pPr>
              <w:pStyle w:val="a9"/>
              <w:widowControl w:val="0"/>
              <w:ind w:firstLine="0"/>
              <w:jc w:val="center"/>
            </w:pPr>
          </w:p>
        </w:tc>
        <w:tc>
          <w:tcPr>
            <w:tcW w:w="1268" w:type="pct"/>
            <w:vAlign w:val="center"/>
          </w:tcPr>
          <w:p w:rsidR="000E0755" w:rsidRPr="0003717A" w:rsidRDefault="000E0755" w:rsidP="007E44F6">
            <w:pPr>
              <w:pStyle w:val="a9"/>
              <w:widowControl w:val="0"/>
              <w:ind w:firstLine="0"/>
              <w:jc w:val="center"/>
            </w:pPr>
            <w:r>
              <w:t>100 В</w:t>
            </w:r>
          </w:p>
        </w:tc>
      </w:tr>
    </w:tbl>
    <w:p w:rsidR="000E0755" w:rsidRDefault="000E0755" w:rsidP="007E44F6">
      <w:pPr>
        <w:widowControl w:val="0"/>
        <w:spacing w:after="0" w:line="360" w:lineRule="auto"/>
        <w:ind w:firstLine="709"/>
        <w:jc w:val="both"/>
        <w:rPr>
          <w:rFonts w:ascii="Times New Roman" w:hAnsi="Times New Roman" w:cs="Times New Roman"/>
          <w:sz w:val="28"/>
          <w:szCs w:val="28"/>
        </w:rPr>
      </w:pPr>
    </w:p>
    <w:p w:rsidR="009C54EA" w:rsidRPr="003D2A56" w:rsidRDefault="009C54EA" w:rsidP="007E44F6">
      <w:pPr>
        <w:widowControl w:val="0"/>
        <w:spacing w:after="0" w:line="360" w:lineRule="auto"/>
        <w:ind w:firstLine="709"/>
        <w:jc w:val="center"/>
        <w:rPr>
          <w:rFonts w:ascii="Times New Roman" w:hAnsi="Times New Roman" w:cs="Times New Roman"/>
          <w:b/>
          <w:sz w:val="28"/>
        </w:rPr>
      </w:pPr>
      <w:bookmarkStart w:id="0" w:name="_GoBack"/>
      <w:bookmarkEnd w:id="0"/>
      <w:r w:rsidRPr="003D2A56">
        <w:rPr>
          <w:rFonts w:ascii="Times New Roman" w:hAnsi="Times New Roman" w:cs="Times New Roman"/>
          <w:b/>
          <w:sz w:val="28"/>
        </w:rPr>
        <w:t>4 Указание по технике безопасности:</w:t>
      </w:r>
    </w:p>
    <w:p w:rsidR="001D1EAE" w:rsidRPr="001D1EAE" w:rsidRDefault="001D1EAE" w:rsidP="007E44F6">
      <w:pPr>
        <w:widowControl w:val="0"/>
        <w:spacing w:after="0" w:line="360" w:lineRule="auto"/>
        <w:ind w:firstLine="709"/>
        <w:jc w:val="both"/>
        <w:rPr>
          <w:rFonts w:ascii="Times New Roman" w:hAnsi="Times New Roman" w:cs="Times New Roman"/>
          <w:sz w:val="28"/>
        </w:rPr>
      </w:pPr>
      <w:r w:rsidRPr="001D1EAE">
        <w:rPr>
          <w:rFonts w:ascii="Times New Roman" w:hAnsi="Times New Roman" w:cs="Times New Roman"/>
          <w:sz w:val="28"/>
        </w:rPr>
        <w:t>1. К работе на стендах допускаются студенты, прошедшие инструктаж</w:t>
      </w:r>
      <w:r w:rsidR="003D2A56">
        <w:rPr>
          <w:rFonts w:ascii="Times New Roman" w:hAnsi="Times New Roman" w:cs="Times New Roman"/>
          <w:sz w:val="28"/>
        </w:rPr>
        <w:t xml:space="preserve"> </w:t>
      </w:r>
      <w:r w:rsidRPr="001D1EAE">
        <w:rPr>
          <w:rFonts w:ascii="Times New Roman" w:hAnsi="Times New Roman" w:cs="Times New Roman"/>
          <w:sz w:val="28"/>
        </w:rPr>
        <w:t>по технике безопасности при выполнении работ в лабораториях кафедры</w:t>
      </w:r>
      <w:r w:rsidR="003D2A56">
        <w:rPr>
          <w:rFonts w:ascii="Times New Roman" w:hAnsi="Times New Roman" w:cs="Times New Roman"/>
          <w:sz w:val="28"/>
        </w:rPr>
        <w:t xml:space="preserve"> </w:t>
      </w:r>
      <w:r w:rsidRPr="001D1EAE">
        <w:rPr>
          <w:rFonts w:ascii="Times New Roman" w:hAnsi="Times New Roman" w:cs="Times New Roman"/>
          <w:sz w:val="28"/>
        </w:rPr>
        <w:t>«</w:t>
      </w:r>
      <w:r w:rsidR="003D2A56" w:rsidRPr="003D2A56">
        <w:rPr>
          <w:rFonts w:ascii="Times New Roman" w:hAnsi="Times New Roman" w:cs="Times New Roman"/>
          <w:sz w:val="28"/>
        </w:rPr>
        <w:t>Электроснабжения и эксплуатации электрооборудования</w:t>
      </w:r>
      <w:r w:rsidRPr="001D1EAE">
        <w:rPr>
          <w:rFonts w:ascii="Times New Roman" w:hAnsi="Times New Roman" w:cs="Times New Roman"/>
          <w:sz w:val="28"/>
        </w:rPr>
        <w:t>» и</w:t>
      </w:r>
      <w:r w:rsidR="003D2A56">
        <w:rPr>
          <w:rFonts w:ascii="Times New Roman" w:hAnsi="Times New Roman" w:cs="Times New Roman"/>
          <w:sz w:val="28"/>
        </w:rPr>
        <w:t xml:space="preserve"> </w:t>
      </w:r>
      <w:r w:rsidRPr="001D1EAE">
        <w:rPr>
          <w:rFonts w:ascii="Times New Roman" w:hAnsi="Times New Roman" w:cs="Times New Roman"/>
          <w:sz w:val="28"/>
        </w:rPr>
        <w:t>ознакомившиеся с настоящими методическими указаниями. Прохождение</w:t>
      </w:r>
      <w:r w:rsidR="003D2A56">
        <w:rPr>
          <w:rFonts w:ascii="Times New Roman" w:hAnsi="Times New Roman" w:cs="Times New Roman"/>
          <w:sz w:val="28"/>
        </w:rPr>
        <w:t xml:space="preserve"> </w:t>
      </w:r>
      <w:r w:rsidRPr="001D1EAE">
        <w:rPr>
          <w:rFonts w:ascii="Times New Roman" w:hAnsi="Times New Roman" w:cs="Times New Roman"/>
          <w:sz w:val="28"/>
        </w:rPr>
        <w:t>инструктажа по технике безопасности фиксируется преподавателем в</w:t>
      </w:r>
      <w:r w:rsidR="003D2A56">
        <w:rPr>
          <w:rFonts w:ascii="Times New Roman" w:hAnsi="Times New Roman" w:cs="Times New Roman"/>
          <w:sz w:val="28"/>
        </w:rPr>
        <w:t xml:space="preserve"> </w:t>
      </w:r>
      <w:r w:rsidRPr="001D1EAE">
        <w:rPr>
          <w:rFonts w:ascii="Times New Roman" w:hAnsi="Times New Roman" w:cs="Times New Roman"/>
          <w:sz w:val="28"/>
        </w:rPr>
        <w:lastRenderedPageBreak/>
        <w:t>специальном журнале.</w:t>
      </w:r>
    </w:p>
    <w:p w:rsidR="001D1EAE" w:rsidRPr="001D1EAE" w:rsidRDefault="001D1EAE" w:rsidP="007E44F6">
      <w:pPr>
        <w:widowControl w:val="0"/>
        <w:spacing w:after="0" w:line="360" w:lineRule="auto"/>
        <w:ind w:firstLine="709"/>
        <w:jc w:val="both"/>
        <w:rPr>
          <w:rFonts w:ascii="Times New Roman" w:hAnsi="Times New Roman" w:cs="Times New Roman"/>
          <w:sz w:val="28"/>
        </w:rPr>
      </w:pPr>
      <w:r w:rsidRPr="001D1EAE">
        <w:rPr>
          <w:rFonts w:ascii="Times New Roman" w:hAnsi="Times New Roman" w:cs="Times New Roman"/>
          <w:sz w:val="28"/>
        </w:rPr>
        <w:t>2. Лабораторная работа должна выполняться не менее чем двумя</w:t>
      </w:r>
      <w:r w:rsidR="003D2A56">
        <w:rPr>
          <w:rFonts w:ascii="Times New Roman" w:hAnsi="Times New Roman" w:cs="Times New Roman"/>
          <w:sz w:val="28"/>
        </w:rPr>
        <w:t xml:space="preserve"> </w:t>
      </w:r>
      <w:r w:rsidRPr="001D1EAE">
        <w:rPr>
          <w:rFonts w:ascii="Times New Roman" w:hAnsi="Times New Roman" w:cs="Times New Roman"/>
          <w:sz w:val="28"/>
        </w:rPr>
        <w:t>студентами.</w:t>
      </w:r>
    </w:p>
    <w:p w:rsidR="001D1EAE" w:rsidRPr="001D1EAE" w:rsidRDefault="001D1EAE" w:rsidP="007E44F6">
      <w:pPr>
        <w:widowControl w:val="0"/>
        <w:spacing w:after="0" w:line="360" w:lineRule="auto"/>
        <w:ind w:firstLine="709"/>
        <w:jc w:val="both"/>
        <w:rPr>
          <w:rFonts w:ascii="Times New Roman" w:hAnsi="Times New Roman" w:cs="Times New Roman"/>
          <w:sz w:val="28"/>
        </w:rPr>
      </w:pPr>
      <w:r w:rsidRPr="001D1EAE">
        <w:rPr>
          <w:rFonts w:ascii="Times New Roman" w:hAnsi="Times New Roman" w:cs="Times New Roman"/>
          <w:sz w:val="28"/>
        </w:rPr>
        <w:t>3. Сборку схемы осуществлять исправными соединительными</w:t>
      </w:r>
      <w:r w:rsidR="003D2A56">
        <w:rPr>
          <w:rFonts w:ascii="Times New Roman" w:hAnsi="Times New Roman" w:cs="Times New Roman"/>
          <w:sz w:val="28"/>
        </w:rPr>
        <w:t xml:space="preserve"> </w:t>
      </w:r>
      <w:r w:rsidRPr="001D1EAE">
        <w:rPr>
          <w:rFonts w:ascii="Times New Roman" w:hAnsi="Times New Roman" w:cs="Times New Roman"/>
          <w:sz w:val="28"/>
        </w:rPr>
        <w:t>проводами, используя при этом приведенные в лабораторной работе</w:t>
      </w:r>
      <w:r w:rsidR="003D2A56">
        <w:rPr>
          <w:rFonts w:ascii="Times New Roman" w:hAnsi="Times New Roman" w:cs="Times New Roman"/>
          <w:sz w:val="28"/>
        </w:rPr>
        <w:t xml:space="preserve"> </w:t>
      </w:r>
      <w:r w:rsidRPr="001D1EAE">
        <w:rPr>
          <w:rFonts w:ascii="Times New Roman" w:hAnsi="Times New Roman" w:cs="Times New Roman"/>
          <w:sz w:val="28"/>
        </w:rPr>
        <w:t>принципиальные схемы экспериментов.</w:t>
      </w:r>
    </w:p>
    <w:p w:rsidR="001D1EAE" w:rsidRPr="001D1EAE" w:rsidRDefault="001D1EAE" w:rsidP="007E44F6">
      <w:pPr>
        <w:widowControl w:val="0"/>
        <w:spacing w:after="0" w:line="360" w:lineRule="auto"/>
        <w:ind w:firstLine="709"/>
        <w:jc w:val="both"/>
        <w:rPr>
          <w:rFonts w:ascii="Times New Roman" w:hAnsi="Times New Roman" w:cs="Times New Roman"/>
          <w:sz w:val="28"/>
        </w:rPr>
      </w:pPr>
      <w:r w:rsidRPr="001D1EAE">
        <w:rPr>
          <w:rFonts w:ascii="Times New Roman" w:hAnsi="Times New Roman" w:cs="Times New Roman"/>
          <w:sz w:val="28"/>
        </w:rPr>
        <w:t>4. Собранная цепь проверяется преподавателем и может включаться</w:t>
      </w:r>
      <w:r w:rsidR="003D2A56">
        <w:rPr>
          <w:rFonts w:ascii="Times New Roman" w:hAnsi="Times New Roman" w:cs="Times New Roman"/>
          <w:sz w:val="28"/>
        </w:rPr>
        <w:t xml:space="preserve"> </w:t>
      </w:r>
      <w:r w:rsidRPr="001D1EAE">
        <w:rPr>
          <w:rFonts w:ascii="Times New Roman" w:hAnsi="Times New Roman" w:cs="Times New Roman"/>
          <w:sz w:val="28"/>
        </w:rPr>
        <w:t>только по его разрешению и при его наблюдении. О включении напряжения</w:t>
      </w:r>
      <w:r w:rsidR="003D2A56">
        <w:rPr>
          <w:rFonts w:ascii="Times New Roman" w:hAnsi="Times New Roman" w:cs="Times New Roman"/>
          <w:sz w:val="28"/>
        </w:rPr>
        <w:t xml:space="preserve"> </w:t>
      </w:r>
      <w:r w:rsidRPr="001D1EAE">
        <w:rPr>
          <w:rFonts w:ascii="Times New Roman" w:hAnsi="Times New Roman" w:cs="Times New Roman"/>
          <w:sz w:val="28"/>
        </w:rPr>
        <w:t>предупреждают всех членов бригады, выполняющих работу.</w:t>
      </w:r>
    </w:p>
    <w:p w:rsidR="001D1EAE" w:rsidRPr="001D1EAE" w:rsidRDefault="001D1EAE" w:rsidP="007E44F6">
      <w:pPr>
        <w:widowControl w:val="0"/>
        <w:spacing w:after="0" w:line="360" w:lineRule="auto"/>
        <w:ind w:firstLine="709"/>
        <w:jc w:val="both"/>
        <w:rPr>
          <w:rFonts w:ascii="Times New Roman" w:hAnsi="Times New Roman" w:cs="Times New Roman"/>
          <w:sz w:val="28"/>
        </w:rPr>
      </w:pPr>
      <w:r w:rsidRPr="001D1EAE">
        <w:rPr>
          <w:rFonts w:ascii="Times New Roman" w:hAnsi="Times New Roman" w:cs="Times New Roman"/>
          <w:sz w:val="28"/>
        </w:rPr>
        <w:t>5. Изменения схемы производят только при выключенном напряжении</w:t>
      </w:r>
      <w:r w:rsidR="003D2A56">
        <w:rPr>
          <w:rFonts w:ascii="Times New Roman" w:hAnsi="Times New Roman" w:cs="Times New Roman"/>
          <w:sz w:val="28"/>
        </w:rPr>
        <w:t xml:space="preserve"> </w:t>
      </w:r>
      <w:r w:rsidRPr="001D1EAE">
        <w:rPr>
          <w:rFonts w:ascii="Times New Roman" w:hAnsi="Times New Roman" w:cs="Times New Roman"/>
          <w:sz w:val="28"/>
        </w:rPr>
        <w:t>на стенде, а вновь собранная схема перед подачей на неё напряжения</w:t>
      </w:r>
      <w:r w:rsidR="003D2A56">
        <w:rPr>
          <w:rFonts w:ascii="Times New Roman" w:hAnsi="Times New Roman" w:cs="Times New Roman"/>
          <w:sz w:val="28"/>
        </w:rPr>
        <w:t xml:space="preserve"> </w:t>
      </w:r>
      <w:r w:rsidRPr="001D1EAE">
        <w:rPr>
          <w:rFonts w:ascii="Times New Roman" w:hAnsi="Times New Roman" w:cs="Times New Roman"/>
          <w:sz w:val="28"/>
        </w:rPr>
        <w:t>проверяется преподавателем.</w:t>
      </w:r>
    </w:p>
    <w:p w:rsidR="001D1EAE" w:rsidRPr="001D1EAE" w:rsidRDefault="001D1EAE" w:rsidP="007E44F6">
      <w:pPr>
        <w:widowControl w:val="0"/>
        <w:spacing w:after="0" w:line="360" w:lineRule="auto"/>
        <w:ind w:firstLine="709"/>
        <w:jc w:val="both"/>
        <w:rPr>
          <w:rFonts w:ascii="Times New Roman" w:hAnsi="Times New Roman" w:cs="Times New Roman"/>
          <w:sz w:val="28"/>
        </w:rPr>
      </w:pPr>
      <w:r w:rsidRPr="001D1EAE">
        <w:rPr>
          <w:rFonts w:ascii="Times New Roman" w:hAnsi="Times New Roman" w:cs="Times New Roman"/>
          <w:sz w:val="28"/>
        </w:rPr>
        <w:t>6. По окончании испытания или при перерыве в работе схему</w:t>
      </w:r>
      <w:r w:rsidR="003D2A56">
        <w:rPr>
          <w:rFonts w:ascii="Times New Roman" w:hAnsi="Times New Roman" w:cs="Times New Roman"/>
          <w:sz w:val="28"/>
        </w:rPr>
        <w:t xml:space="preserve"> </w:t>
      </w:r>
      <w:r w:rsidRPr="001D1EAE">
        <w:rPr>
          <w:rFonts w:ascii="Times New Roman" w:hAnsi="Times New Roman" w:cs="Times New Roman"/>
          <w:sz w:val="28"/>
        </w:rPr>
        <w:t>отключают от напряжения питания. Разборку схемы осуществляют по</w:t>
      </w:r>
      <w:r w:rsidR="003D2A56">
        <w:rPr>
          <w:rFonts w:ascii="Times New Roman" w:hAnsi="Times New Roman" w:cs="Times New Roman"/>
          <w:sz w:val="28"/>
        </w:rPr>
        <w:t xml:space="preserve"> </w:t>
      </w:r>
      <w:r w:rsidRPr="001D1EAE">
        <w:rPr>
          <w:rFonts w:ascii="Times New Roman" w:hAnsi="Times New Roman" w:cs="Times New Roman"/>
          <w:sz w:val="28"/>
        </w:rPr>
        <w:t>разрешению преподавателя.</w:t>
      </w:r>
    </w:p>
    <w:p w:rsidR="001D1EAE" w:rsidRPr="001D1EAE" w:rsidRDefault="001D1EAE" w:rsidP="007E44F6">
      <w:pPr>
        <w:widowControl w:val="0"/>
        <w:spacing w:after="0" w:line="360" w:lineRule="auto"/>
        <w:ind w:firstLine="709"/>
        <w:jc w:val="both"/>
        <w:rPr>
          <w:rFonts w:ascii="Times New Roman" w:hAnsi="Times New Roman" w:cs="Times New Roman"/>
          <w:sz w:val="28"/>
        </w:rPr>
      </w:pPr>
      <w:r w:rsidRPr="001D1EAE">
        <w:rPr>
          <w:rFonts w:ascii="Times New Roman" w:hAnsi="Times New Roman" w:cs="Times New Roman"/>
          <w:sz w:val="28"/>
        </w:rPr>
        <w:t>7. При возникновении неисправностей, а также в случае появления</w:t>
      </w:r>
      <w:r w:rsidR="003D2A56">
        <w:rPr>
          <w:rFonts w:ascii="Times New Roman" w:hAnsi="Times New Roman" w:cs="Times New Roman"/>
          <w:sz w:val="28"/>
        </w:rPr>
        <w:t xml:space="preserve"> </w:t>
      </w:r>
      <w:r w:rsidRPr="001D1EAE">
        <w:rPr>
          <w:rFonts w:ascii="Times New Roman" w:hAnsi="Times New Roman" w:cs="Times New Roman"/>
          <w:sz w:val="28"/>
        </w:rPr>
        <w:t>запаха, свидетельствующего о возгорании электрических проводов или</w:t>
      </w:r>
      <w:r w:rsidR="003D2A56">
        <w:rPr>
          <w:rFonts w:ascii="Times New Roman" w:hAnsi="Times New Roman" w:cs="Times New Roman"/>
          <w:sz w:val="28"/>
        </w:rPr>
        <w:t xml:space="preserve"> оборудования</w:t>
      </w:r>
      <w:r w:rsidRPr="001D1EAE">
        <w:rPr>
          <w:rFonts w:ascii="Times New Roman" w:hAnsi="Times New Roman" w:cs="Times New Roman"/>
          <w:sz w:val="28"/>
        </w:rPr>
        <w:t>, следует незамедлительно прекратить работу с</w:t>
      </w:r>
      <w:r w:rsidR="003D2A56">
        <w:rPr>
          <w:rFonts w:ascii="Times New Roman" w:hAnsi="Times New Roman" w:cs="Times New Roman"/>
          <w:sz w:val="28"/>
        </w:rPr>
        <w:t xml:space="preserve"> </w:t>
      </w:r>
      <w:r w:rsidRPr="001D1EAE">
        <w:rPr>
          <w:rFonts w:ascii="Times New Roman" w:hAnsi="Times New Roman" w:cs="Times New Roman"/>
          <w:sz w:val="28"/>
        </w:rPr>
        <w:t>лабораторным стендом, выключив его из сети, и обратиться к преподавателю</w:t>
      </w:r>
      <w:r w:rsidR="003D2A56">
        <w:rPr>
          <w:rFonts w:ascii="Times New Roman" w:hAnsi="Times New Roman" w:cs="Times New Roman"/>
          <w:sz w:val="28"/>
        </w:rPr>
        <w:t xml:space="preserve"> </w:t>
      </w:r>
      <w:r w:rsidRPr="001D1EAE">
        <w:rPr>
          <w:rFonts w:ascii="Times New Roman" w:hAnsi="Times New Roman" w:cs="Times New Roman"/>
          <w:sz w:val="28"/>
        </w:rPr>
        <w:t>или обслуживающему персоналу.</w:t>
      </w:r>
    </w:p>
    <w:p w:rsidR="001D1EAE" w:rsidRPr="001D1EAE" w:rsidRDefault="001D1EAE" w:rsidP="007E44F6">
      <w:pPr>
        <w:widowControl w:val="0"/>
        <w:spacing w:after="0" w:line="360" w:lineRule="auto"/>
        <w:ind w:firstLine="709"/>
        <w:jc w:val="both"/>
        <w:rPr>
          <w:rFonts w:ascii="Times New Roman" w:hAnsi="Times New Roman" w:cs="Times New Roman"/>
          <w:sz w:val="28"/>
        </w:rPr>
      </w:pPr>
    </w:p>
    <w:p w:rsidR="009C54EA" w:rsidRPr="003D2A56" w:rsidRDefault="009C54EA" w:rsidP="007E44F6">
      <w:pPr>
        <w:widowControl w:val="0"/>
        <w:shd w:val="clear" w:color="auto" w:fill="FFFFFF"/>
        <w:spacing w:after="0" w:line="360" w:lineRule="auto"/>
        <w:ind w:firstLine="709"/>
        <w:jc w:val="center"/>
        <w:rPr>
          <w:rFonts w:ascii="Times New Roman" w:hAnsi="Times New Roman" w:cs="Times New Roman"/>
          <w:b/>
          <w:sz w:val="28"/>
        </w:rPr>
      </w:pPr>
      <w:r w:rsidRPr="003D2A56">
        <w:rPr>
          <w:rFonts w:ascii="Times New Roman" w:hAnsi="Times New Roman" w:cs="Times New Roman"/>
          <w:b/>
          <w:sz w:val="28"/>
        </w:rPr>
        <w:t>5 Методика и порядок выполнения работы</w:t>
      </w:r>
    </w:p>
    <w:p w:rsidR="003D2A56" w:rsidRPr="003D2A56" w:rsidRDefault="003D2A56"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Pr="003D2A56">
        <w:rPr>
          <w:rFonts w:ascii="Times New Roman" w:hAnsi="Times New Roman" w:cs="Times New Roman"/>
          <w:sz w:val="28"/>
          <w:szCs w:val="28"/>
        </w:rPr>
        <w:t>Убедитесь, что устройства, используемые в эксперименте, отключены от сети электропитания.</w:t>
      </w:r>
    </w:p>
    <w:p w:rsidR="003D2A56" w:rsidRPr="003D2A56" w:rsidRDefault="00F11A26"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t> </w:t>
      </w:r>
      <w:r w:rsidR="003D2A56" w:rsidRPr="003D2A56">
        <w:rPr>
          <w:rFonts w:ascii="Times New Roman" w:hAnsi="Times New Roman" w:cs="Times New Roman"/>
          <w:sz w:val="28"/>
          <w:szCs w:val="28"/>
        </w:rPr>
        <w:t>Соберите электрическую схему соединений тепловой защиты машины переменного тока</w:t>
      </w:r>
      <w:r>
        <w:rPr>
          <w:rFonts w:ascii="Times New Roman" w:hAnsi="Times New Roman" w:cs="Times New Roman"/>
          <w:sz w:val="28"/>
          <w:szCs w:val="28"/>
        </w:rPr>
        <w:t xml:space="preserve"> (рисунок </w:t>
      </w:r>
      <w:r w:rsidR="00153314">
        <w:rPr>
          <w:rFonts w:ascii="Times New Roman" w:hAnsi="Times New Roman" w:cs="Times New Roman"/>
          <w:sz w:val="28"/>
          <w:szCs w:val="28"/>
        </w:rPr>
        <w:t>П.</w:t>
      </w:r>
      <w:r w:rsidR="00A80C31">
        <w:rPr>
          <w:rFonts w:ascii="Times New Roman" w:hAnsi="Times New Roman" w:cs="Times New Roman"/>
          <w:sz w:val="28"/>
          <w:szCs w:val="28"/>
        </w:rPr>
        <w:t>4</w:t>
      </w:r>
      <w:r>
        <w:rPr>
          <w:rFonts w:ascii="Times New Roman" w:hAnsi="Times New Roman" w:cs="Times New Roman"/>
          <w:sz w:val="28"/>
          <w:szCs w:val="28"/>
        </w:rPr>
        <w:t>.1)</w:t>
      </w:r>
      <w:r w:rsidR="003D2A56" w:rsidRPr="003D2A56">
        <w:rPr>
          <w:rFonts w:ascii="Times New Roman" w:hAnsi="Times New Roman" w:cs="Times New Roman"/>
          <w:sz w:val="28"/>
          <w:szCs w:val="28"/>
        </w:rPr>
        <w:t>.</w:t>
      </w:r>
    </w:p>
    <w:p w:rsidR="003D2A56" w:rsidRPr="003D2A56" w:rsidRDefault="00153314"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3D2A56" w:rsidRPr="003D2A56">
        <w:rPr>
          <w:rFonts w:ascii="Times New Roman" w:hAnsi="Times New Roman" w:cs="Times New Roman"/>
          <w:sz w:val="28"/>
          <w:szCs w:val="28"/>
        </w:rPr>
        <w:t>Соедините гнезда защитного заземления "</w:t>
      </w:r>
      <w:r>
        <w:rPr>
          <w:noProof/>
          <w:sz w:val="20"/>
          <w:lang w:eastAsia="ru-RU"/>
        </w:rPr>
        <w:drawing>
          <wp:inline distT="0" distB="0" distL="0" distR="0" wp14:anchorId="590C621C" wp14:editId="4B1CA111">
            <wp:extent cx="190500" cy="190500"/>
            <wp:effectExtent l="0" t="0" r="0" b="0"/>
            <wp:docPr id="4" name="Рисунок 4" descr="Зазем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Заземлени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D2A56" w:rsidRPr="003D2A56">
        <w:rPr>
          <w:rFonts w:ascii="Times New Roman" w:hAnsi="Times New Roman" w:cs="Times New Roman"/>
          <w:sz w:val="28"/>
          <w:szCs w:val="28"/>
        </w:rPr>
        <w:t>" устройств, используемых в эксперименте, с гнездом «РЕ» источника G1.</w:t>
      </w:r>
    </w:p>
    <w:p w:rsidR="003D2A56" w:rsidRPr="003D2A56" w:rsidRDefault="00153314"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3D2A56" w:rsidRPr="003D2A56">
        <w:rPr>
          <w:rFonts w:ascii="Times New Roman" w:hAnsi="Times New Roman" w:cs="Times New Roman"/>
          <w:sz w:val="28"/>
          <w:szCs w:val="28"/>
        </w:rPr>
        <w:t>Соедините аппаратуру в соответствии с электрической схемой соединений</w:t>
      </w:r>
      <w:r>
        <w:rPr>
          <w:rFonts w:ascii="Times New Roman" w:hAnsi="Times New Roman" w:cs="Times New Roman"/>
          <w:sz w:val="28"/>
          <w:szCs w:val="28"/>
        </w:rPr>
        <w:t xml:space="preserve"> (рисунок 2.1)</w:t>
      </w:r>
      <w:r w:rsidR="003D2A56" w:rsidRPr="003D2A56">
        <w:rPr>
          <w:rFonts w:ascii="Times New Roman" w:hAnsi="Times New Roman" w:cs="Times New Roman"/>
          <w:sz w:val="28"/>
          <w:szCs w:val="28"/>
        </w:rPr>
        <w:t>.</w:t>
      </w:r>
      <w:r>
        <w:rPr>
          <w:rFonts w:ascii="Times New Roman" w:hAnsi="Times New Roman" w:cs="Times New Roman"/>
          <w:sz w:val="28"/>
          <w:szCs w:val="28"/>
        </w:rPr>
        <w:t xml:space="preserve"> </w:t>
      </w:r>
    </w:p>
    <w:p w:rsidR="003D2A56" w:rsidRPr="003D2A56" w:rsidRDefault="002E5ECA"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t> </w:t>
      </w:r>
      <w:r w:rsidR="003D2A56" w:rsidRPr="003D2A56">
        <w:rPr>
          <w:rFonts w:ascii="Times New Roman" w:hAnsi="Times New Roman" w:cs="Times New Roman"/>
          <w:sz w:val="28"/>
          <w:szCs w:val="28"/>
        </w:rPr>
        <w:t>Переключатели режима работы источника G2, возбудителя G3 и выключателей А3</w:t>
      </w:r>
      <w:r>
        <w:rPr>
          <w:rFonts w:ascii="Times New Roman" w:hAnsi="Times New Roman" w:cs="Times New Roman"/>
          <w:sz w:val="28"/>
          <w:szCs w:val="28"/>
        </w:rPr>
        <w:t>,</w:t>
      </w:r>
      <w:r w:rsidR="003D2A56" w:rsidRPr="003D2A56">
        <w:rPr>
          <w:rFonts w:ascii="Times New Roman" w:hAnsi="Times New Roman" w:cs="Times New Roman"/>
          <w:sz w:val="28"/>
          <w:szCs w:val="28"/>
        </w:rPr>
        <w:t xml:space="preserve"> </w:t>
      </w:r>
      <w:r w:rsidRPr="003D2A56">
        <w:rPr>
          <w:rFonts w:ascii="Times New Roman" w:hAnsi="Times New Roman" w:cs="Times New Roman"/>
          <w:sz w:val="28"/>
          <w:szCs w:val="28"/>
        </w:rPr>
        <w:t>А4</w:t>
      </w:r>
      <w:r>
        <w:rPr>
          <w:rFonts w:ascii="Times New Roman" w:hAnsi="Times New Roman" w:cs="Times New Roman"/>
          <w:sz w:val="28"/>
          <w:szCs w:val="28"/>
        </w:rPr>
        <w:t xml:space="preserve"> </w:t>
      </w:r>
      <w:r w:rsidR="003D2A56" w:rsidRPr="003D2A56">
        <w:rPr>
          <w:rFonts w:ascii="Times New Roman" w:hAnsi="Times New Roman" w:cs="Times New Roman"/>
          <w:sz w:val="28"/>
          <w:szCs w:val="28"/>
        </w:rPr>
        <w:t>и А</w:t>
      </w:r>
      <w:r>
        <w:rPr>
          <w:rFonts w:ascii="Times New Roman" w:hAnsi="Times New Roman" w:cs="Times New Roman"/>
          <w:sz w:val="28"/>
          <w:szCs w:val="28"/>
        </w:rPr>
        <w:t>5</w:t>
      </w:r>
      <w:r w:rsidR="003D2A56" w:rsidRPr="003D2A56">
        <w:rPr>
          <w:rFonts w:ascii="Times New Roman" w:hAnsi="Times New Roman" w:cs="Times New Roman"/>
          <w:sz w:val="28"/>
          <w:szCs w:val="28"/>
        </w:rPr>
        <w:t xml:space="preserve"> установите в положение «РУЧН.».</w:t>
      </w:r>
    </w:p>
    <w:p w:rsidR="003D2A56" w:rsidRPr="003D2A56" w:rsidRDefault="002E5ECA"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w:t>
      </w:r>
      <w:r w:rsidR="003D2A56" w:rsidRPr="003D2A56">
        <w:rPr>
          <w:rFonts w:ascii="Times New Roman" w:hAnsi="Times New Roman" w:cs="Times New Roman"/>
          <w:sz w:val="28"/>
          <w:szCs w:val="28"/>
        </w:rPr>
        <w:t>Регулировочные рукоятки источника G2 и возбудителя G3 поверните против часовой стрелки до упора.</w:t>
      </w:r>
    </w:p>
    <w:p w:rsidR="003D2A56" w:rsidRPr="003D2A56" w:rsidRDefault="002E5ECA"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w:t>
      </w:r>
      <w:r w:rsidR="003D2A56" w:rsidRPr="003D2A56">
        <w:rPr>
          <w:rFonts w:ascii="Times New Roman" w:hAnsi="Times New Roman" w:cs="Times New Roman"/>
          <w:sz w:val="28"/>
          <w:szCs w:val="28"/>
        </w:rPr>
        <w:t>Установите в каждой фазе активной нагрузки А10 ее суммарную величину 100 %.</w:t>
      </w:r>
    </w:p>
    <w:p w:rsidR="003D2A56" w:rsidRPr="003D2A56" w:rsidRDefault="002E5ECA"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w:t>
      </w:r>
      <w:r w:rsidR="003D2A56" w:rsidRPr="003D2A56">
        <w:rPr>
          <w:rFonts w:ascii="Times New Roman" w:hAnsi="Times New Roman" w:cs="Times New Roman"/>
          <w:sz w:val="28"/>
          <w:szCs w:val="28"/>
        </w:rPr>
        <w:t>В трехфазной трансформаторной группе А</w:t>
      </w:r>
      <w:r>
        <w:rPr>
          <w:rFonts w:ascii="Times New Roman" w:hAnsi="Times New Roman" w:cs="Times New Roman"/>
          <w:sz w:val="28"/>
          <w:szCs w:val="28"/>
        </w:rPr>
        <w:t>1</w:t>
      </w:r>
      <w:r w:rsidR="003D2A56" w:rsidRPr="003D2A56">
        <w:rPr>
          <w:rFonts w:ascii="Times New Roman" w:hAnsi="Times New Roman" w:cs="Times New Roman"/>
          <w:sz w:val="28"/>
          <w:szCs w:val="28"/>
        </w:rPr>
        <w:t xml:space="preserve"> установите номинальное напряжение первичных и вторичных обмоток трансформаторов, равное 220</w:t>
      </w:r>
      <w:r>
        <w:rPr>
          <w:rFonts w:ascii="Times New Roman" w:hAnsi="Times New Roman" w:cs="Times New Roman"/>
          <w:sz w:val="28"/>
          <w:szCs w:val="28"/>
        </w:rPr>
        <w:t> </w:t>
      </w:r>
      <w:r w:rsidR="003D2A56" w:rsidRPr="003D2A56">
        <w:rPr>
          <w:rFonts w:ascii="Times New Roman" w:hAnsi="Times New Roman" w:cs="Times New Roman"/>
          <w:sz w:val="28"/>
          <w:szCs w:val="28"/>
        </w:rPr>
        <w:t>В.</w:t>
      </w:r>
    </w:p>
    <w:p w:rsidR="003D2A56" w:rsidRPr="003D2A56" w:rsidRDefault="002E5ECA"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9. </w:t>
      </w:r>
      <w:r w:rsidR="003D2A56" w:rsidRPr="003D2A56">
        <w:rPr>
          <w:rFonts w:ascii="Times New Roman" w:hAnsi="Times New Roman" w:cs="Times New Roman"/>
          <w:sz w:val="28"/>
          <w:szCs w:val="28"/>
        </w:rPr>
        <w:t>Включите выключатели «СЕТЬ» трехполюсных выключателей А3, А4, А5 и указателя частоты вращения Р1.</w:t>
      </w:r>
    </w:p>
    <w:p w:rsidR="003D2A56" w:rsidRPr="003D2A56" w:rsidRDefault="002E5ECA"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10. </w:t>
      </w:r>
      <w:r w:rsidR="003D2A56" w:rsidRPr="003D2A56">
        <w:rPr>
          <w:rFonts w:ascii="Times New Roman" w:hAnsi="Times New Roman" w:cs="Times New Roman"/>
          <w:sz w:val="28"/>
          <w:szCs w:val="28"/>
        </w:rPr>
        <w:t xml:space="preserve">Включите источник G1. О наличии напряжений фаз на его выходе должны сигнализировать светящиеся лампочки. </w:t>
      </w:r>
    </w:p>
    <w:p w:rsidR="003D2A56" w:rsidRPr="003D2A56" w:rsidRDefault="002E5ECA"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11. </w:t>
      </w:r>
      <w:r w:rsidR="003D2A56" w:rsidRPr="003D2A56">
        <w:rPr>
          <w:rFonts w:ascii="Times New Roman" w:hAnsi="Times New Roman" w:cs="Times New Roman"/>
          <w:sz w:val="28"/>
          <w:szCs w:val="28"/>
        </w:rPr>
        <w:t>Включите выключатель «СЕТЬ» возбудителя G3 и, вращая его регулировочную рукоятку, установите на его выходе напряжение, равное, например, 14 В.</w:t>
      </w:r>
    </w:p>
    <w:p w:rsidR="003D2A56" w:rsidRPr="003D2A56" w:rsidRDefault="002E5ECA"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12. </w:t>
      </w:r>
      <w:r w:rsidRPr="003D2A56">
        <w:rPr>
          <w:rFonts w:ascii="Times New Roman" w:hAnsi="Times New Roman" w:cs="Times New Roman"/>
          <w:sz w:val="28"/>
          <w:szCs w:val="28"/>
        </w:rPr>
        <w:t>Замыкаем обмотку возбуждения двигателя</w:t>
      </w:r>
      <w:r w:rsidR="00BA5A65">
        <w:rPr>
          <w:rFonts w:ascii="Times New Roman" w:hAnsi="Times New Roman" w:cs="Times New Roman"/>
          <w:sz w:val="28"/>
          <w:szCs w:val="28"/>
        </w:rPr>
        <w:t xml:space="preserve">. </w:t>
      </w:r>
      <w:r w:rsidR="00BA5A65" w:rsidRPr="003D2A56">
        <w:rPr>
          <w:rFonts w:ascii="Times New Roman" w:hAnsi="Times New Roman" w:cs="Times New Roman"/>
          <w:sz w:val="28"/>
          <w:szCs w:val="28"/>
        </w:rPr>
        <w:t xml:space="preserve">Включите </w:t>
      </w:r>
      <w:r w:rsidRPr="003D2A56">
        <w:rPr>
          <w:rFonts w:ascii="Times New Roman" w:hAnsi="Times New Roman" w:cs="Times New Roman"/>
          <w:sz w:val="28"/>
          <w:szCs w:val="28"/>
        </w:rPr>
        <w:t>выключатель А3 кнопкой «ВКЛ»</w:t>
      </w:r>
      <w:r>
        <w:rPr>
          <w:rFonts w:ascii="Times New Roman" w:hAnsi="Times New Roman" w:cs="Times New Roman"/>
          <w:sz w:val="28"/>
          <w:szCs w:val="28"/>
        </w:rPr>
        <w:t>.</w:t>
      </w:r>
    </w:p>
    <w:p w:rsidR="003D2A56" w:rsidRPr="003D2A56" w:rsidRDefault="002E5ECA" w:rsidP="007E44F6">
      <w:pPr>
        <w:widowControl w:val="0"/>
        <w:spacing w:after="0" w:line="360" w:lineRule="auto"/>
        <w:ind w:firstLine="709"/>
        <w:jc w:val="both"/>
        <w:rPr>
          <w:rFonts w:ascii="Times New Roman" w:hAnsi="Times New Roman" w:cs="Times New Roman"/>
          <w:sz w:val="28"/>
          <w:szCs w:val="28"/>
        </w:rPr>
      </w:pPr>
      <w:r w:rsidRPr="002E5ECA">
        <w:rPr>
          <w:rFonts w:ascii="Times New Roman" w:hAnsi="Times New Roman" w:cs="Times New Roman"/>
          <w:sz w:val="28"/>
          <w:szCs w:val="28"/>
        </w:rPr>
        <w:t>13</w:t>
      </w:r>
      <w:r>
        <w:rPr>
          <w:rFonts w:ascii="Times New Roman" w:hAnsi="Times New Roman" w:cs="Times New Roman"/>
          <w:sz w:val="28"/>
          <w:szCs w:val="28"/>
        </w:rPr>
        <w:t>. </w:t>
      </w:r>
      <w:r w:rsidR="003D2A56" w:rsidRPr="003D2A56">
        <w:rPr>
          <w:rFonts w:ascii="Times New Roman" w:hAnsi="Times New Roman" w:cs="Times New Roman"/>
          <w:sz w:val="28"/>
          <w:szCs w:val="28"/>
        </w:rPr>
        <w:t>Включаем двигатель как асинхронный.</w:t>
      </w:r>
      <w:r w:rsidR="00BA5A65">
        <w:rPr>
          <w:rFonts w:ascii="Times New Roman" w:hAnsi="Times New Roman" w:cs="Times New Roman"/>
          <w:sz w:val="28"/>
          <w:szCs w:val="28"/>
        </w:rPr>
        <w:t xml:space="preserve"> </w:t>
      </w:r>
      <w:r w:rsidR="003D2A56" w:rsidRPr="003D2A56">
        <w:rPr>
          <w:rFonts w:ascii="Times New Roman" w:hAnsi="Times New Roman" w:cs="Times New Roman"/>
          <w:sz w:val="28"/>
          <w:szCs w:val="28"/>
        </w:rPr>
        <w:t>Включите выключатель А</w:t>
      </w:r>
      <w:r w:rsidR="00BA5A65">
        <w:rPr>
          <w:rFonts w:ascii="Times New Roman" w:hAnsi="Times New Roman" w:cs="Times New Roman"/>
          <w:sz w:val="28"/>
          <w:szCs w:val="28"/>
        </w:rPr>
        <w:t>5</w:t>
      </w:r>
      <w:r w:rsidR="003D2A56" w:rsidRPr="003D2A56">
        <w:rPr>
          <w:rFonts w:ascii="Times New Roman" w:hAnsi="Times New Roman" w:cs="Times New Roman"/>
          <w:sz w:val="28"/>
          <w:szCs w:val="28"/>
        </w:rPr>
        <w:t xml:space="preserve"> кнопкой «ВКЛ». Двигатель M1 должен прийти во вращение.</w:t>
      </w:r>
    </w:p>
    <w:p w:rsidR="003D2A56" w:rsidRPr="003D2A56" w:rsidRDefault="00BA5A65"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3D2A56" w:rsidRPr="003D2A56">
        <w:rPr>
          <w:rFonts w:ascii="Times New Roman" w:hAnsi="Times New Roman" w:cs="Times New Roman"/>
          <w:sz w:val="28"/>
          <w:szCs w:val="28"/>
        </w:rPr>
        <w:t xml:space="preserve">Размыкаем обмотку возбуждения и подключаем к ней возбудитель. </w:t>
      </w:r>
      <w:r>
        <w:rPr>
          <w:rFonts w:ascii="Times New Roman" w:hAnsi="Times New Roman" w:cs="Times New Roman"/>
          <w:sz w:val="28"/>
          <w:szCs w:val="28"/>
        </w:rPr>
        <w:t>(</w:t>
      </w:r>
      <w:r w:rsidRPr="00BA5A65">
        <w:rPr>
          <w:rFonts w:ascii="Times New Roman" w:hAnsi="Times New Roman" w:cs="Times New Roman"/>
          <w:sz w:val="28"/>
          <w:szCs w:val="28"/>
        </w:rPr>
        <w:t xml:space="preserve">действие </w:t>
      </w:r>
      <w:r w:rsidR="003D2A56" w:rsidRPr="00BA5A65">
        <w:rPr>
          <w:rFonts w:ascii="Times New Roman" w:hAnsi="Times New Roman" w:cs="Times New Roman"/>
          <w:sz w:val="28"/>
          <w:szCs w:val="28"/>
        </w:rPr>
        <w:t>производим быстро и именно в указанной последовательности, во избежание включения возбудителя G3 на короткое замыкание</w:t>
      </w:r>
      <w:r>
        <w:rPr>
          <w:rFonts w:ascii="Times New Roman" w:hAnsi="Times New Roman" w:cs="Times New Roman"/>
          <w:sz w:val="28"/>
          <w:szCs w:val="28"/>
        </w:rPr>
        <w:t>).</w:t>
      </w:r>
    </w:p>
    <w:p w:rsidR="003D2A56" w:rsidRDefault="003D2A56" w:rsidP="007E44F6">
      <w:pPr>
        <w:widowControl w:val="0"/>
        <w:spacing w:after="0" w:line="360" w:lineRule="auto"/>
        <w:ind w:firstLine="709"/>
        <w:jc w:val="both"/>
        <w:rPr>
          <w:rFonts w:ascii="Times New Roman" w:hAnsi="Times New Roman" w:cs="Times New Roman"/>
          <w:sz w:val="28"/>
          <w:szCs w:val="28"/>
        </w:rPr>
      </w:pPr>
      <w:r w:rsidRPr="003D2A56">
        <w:rPr>
          <w:rFonts w:ascii="Times New Roman" w:hAnsi="Times New Roman" w:cs="Times New Roman"/>
          <w:sz w:val="28"/>
          <w:szCs w:val="28"/>
        </w:rPr>
        <w:t>Отключите выключатель А3 кнопкой «ОТКЛ.» и сразу же включите выключатель А4 кнопкой «ВКЛ.». Двигатель М1 должен втянуться в синхронизм.</w:t>
      </w:r>
    </w:p>
    <w:p w:rsidR="003D2A56" w:rsidRPr="003D2A56" w:rsidRDefault="00BA5A65"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15. </w:t>
      </w:r>
      <w:r w:rsidR="003D2A56" w:rsidRPr="003D2A56">
        <w:rPr>
          <w:rFonts w:ascii="Times New Roman" w:hAnsi="Times New Roman" w:cs="Times New Roman"/>
          <w:sz w:val="28"/>
          <w:szCs w:val="28"/>
        </w:rPr>
        <w:t>Нажмите кнопку «ОТКЛ.» источника G1.</w:t>
      </w:r>
    </w:p>
    <w:p w:rsidR="00153314" w:rsidRDefault="00BA5A65"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16. </w:t>
      </w:r>
      <w:r w:rsidR="003D2A56" w:rsidRPr="003D2A56">
        <w:rPr>
          <w:rFonts w:ascii="Times New Roman" w:hAnsi="Times New Roman" w:cs="Times New Roman"/>
          <w:sz w:val="28"/>
          <w:szCs w:val="28"/>
        </w:rPr>
        <w:t>Отключите выключатели «СЕТЬ» блоков, задействованных в эксперименте.</w:t>
      </w:r>
      <w:r w:rsidR="00153314">
        <w:rPr>
          <w:rFonts w:ascii="Times New Roman" w:hAnsi="Times New Roman" w:cs="Times New Roman"/>
          <w:sz w:val="28"/>
          <w:szCs w:val="28"/>
        </w:rPr>
        <w:br w:type="page"/>
      </w:r>
    </w:p>
    <w:p w:rsidR="00153314" w:rsidRDefault="00D140E3" w:rsidP="007E44F6">
      <w:pPr>
        <w:widowControl w:val="0"/>
        <w:spacing w:after="0" w:line="360" w:lineRule="auto"/>
        <w:ind w:firstLine="709"/>
        <w:jc w:val="both"/>
        <w:rPr>
          <w:rFonts w:ascii="Times New Roman" w:hAnsi="Times New Roman" w:cs="Times New Roman"/>
          <w:sz w:val="28"/>
          <w:szCs w:val="28"/>
        </w:rPr>
      </w:pPr>
      <w:r>
        <w:object w:dxaOrig="8411" w:dyaOrig="13154">
          <v:shape id="_x0000_i1026" type="#_x0000_t75" style="width:420pt;height:658.8pt" o:ole="">
            <v:imagedata r:id="rId11" o:title=""/>
          </v:shape>
          <o:OLEObject Type="Embed" ProgID="Visio.Drawing.15" ShapeID="_x0000_i1026" DrawAspect="Content" ObjectID="_1599216554" r:id="rId12"/>
        </w:object>
      </w:r>
    </w:p>
    <w:p w:rsidR="009C54EA" w:rsidRDefault="00153314" w:rsidP="00D140E3">
      <w:pPr>
        <w:widowControl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2.1 – </w:t>
      </w:r>
      <w:r w:rsidRPr="00153314">
        <w:rPr>
          <w:rFonts w:ascii="Times New Roman" w:hAnsi="Times New Roman" w:cs="Times New Roman"/>
          <w:sz w:val="28"/>
          <w:szCs w:val="28"/>
        </w:rPr>
        <w:t>Электрическая схема соединений</w:t>
      </w:r>
      <w:r>
        <w:rPr>
          <w:rFonts w:ascii="Times New Roman" w:hAnsi="Times New Roman" w:cs="Times New Roman"/>
          <w:sz w:val="28"/>
          <w:szCs w:val="28"/>
        </w:rPr>
        <w:t xml:space="preserve"> </w:t>
      </w:r>
      <w:r w:rsidRPr="00153314">
        <w:rPr>
          <w:rFonts w:ascii="Times New Roman" w:hAnsi="Times New Roman" w:cs="Times New Roman"/>
          <w:sz w:val="28"/>
          <w:szCs w:val="28"/>
        </w:rPr>
        <w:t>асинхронн</w:t>
      </w:r>
      <w:r>
        <w:rPr>
          <w:rFonts w:ascii="Times New Roman" w:hAnsi="Times New Roman" w:cs="Times New Roman"/>
          <w:sz w:val="28"/>
          <w:szCs w:val="28"/>
        </w:rPr>
        <w:t>ого</w:t>
      </w:r>
      <w:r w:rsidRPr="00153314">
        <w:rPr>
          <w:rFonts w:ascii="Times New Roman" w:hAnsi="Times New Roman" w:cs="Times New Roman"/>
          <w:sz w:val="28"/>
          <w:szCs w:val="28"/>
        </w:rPr>
        <w:t xml:space="preserve"> пуск</w:t>
      </w:r>
      <w:r>
        <w:rPr>
          <w:rFonts w:ascii="Times New Roman" w:hAnsi="Times New Roman" w:cs="Times New Roman"/>
          <w:sz w:val="28"/>
          <w:szCs w:val="28"/>
        </w:rPr>
        <w:t>а</w:t>
      </w:r>
      <w:r w:rsidRPr="00153314">
        <w:rPr>
          <w:rFonts w:ascii="Times New Roman" w:hAnsi="Times New Roman" w:cs="Times New Roman"/>
          <w:sz w:val="28"/>
          <w:szCs w:val="28"/>
        </w:rPr>
        <w:t xml:space="preserve"> синхронного электродвигателя</w:t>
      </w:r>
      <w:r w:rsidR="009C54EA">
        <w:rPr>
          <w:rFonts w:ascii="Times New Roman" w:hAnsi="Times New Roman" w:cs="Times New Roman"/>
          <w:sz w:val="28"/>
          <w:szCs w:val="28"/>
        </w:rPr>
        <w:br w:type="page"/>
      </w:r>
    </w:p>
    <w:p w:rsidR="00F11D0D" w:rsidRDefault="00F11D0D" w:rsidP="007E44F6">
      <w:pPr>
        <w:widowControl w:val="0"/>
        <w:spacing w:after="0" w:line="360" w:lineRule="auto"/>
        <w:ind w:firstLine="709"/>
        <w:jc w:val="center"/>
        <w:rPr>
          <w:rFonts w:ascii="Times New Roman" w:hAnsi="Times New Roman" w:cs="Times New Roman"/>
          <w:b/>
          <w:sz w:val="28"/>
          <w:szCs w:val="28"/>
        </w:rPr>
      </w:pPr>
      <w:r w:rsidRPr="00F11D0D">
        <w:rPr>
          <w:rFonts w:ascii="Times New Roman" w:hAnsi="Times New Roman" w:cs="Times New Roman"/>
          <w:b/>
          <w:sz w:val="28"/>
          <w:szCs w:val="28"/>
        </w:rPr>
        <w:lastRenderedPageBreak/>
        <w:t>6 Содержание отчета</w:t>
      </w:r>
    </w:p>
    <w:p w:rsidR="00F11D0D" w:rsidRPr="00F11D0D" w:rsidRDefault="00F11D0D"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Каждый студент, выполнивший лабораторную работу должен оформить отчет и предоставить его преподавателю. </w:t>
      </w:r>
      <w:r w:rsidRPr="00F11D0D">
        <w:rPr>
          <w:rFonts w:ascii="Times New Roman" w:hAnsi="Times New Roman" w:cs="Times New Roman"/>
          <w:sz w:val="28"/>
          <w:szCs w:val="28"/>
        </w:rPr>
        <w:t>В соответствии с общими требованиями отчет должен</w:t>
      </w:r>
      <w:r>
        <w:rPr>
          <w:rFonts w:ascii="Times New Roman" w:hAnsi="Times New Roman" w:cs="Times New Roman"/>
          <w:sz w:val="28"/>
          <w:szCs w:val="28"/>
        </w:rPr>
        <w:t xml:space="preserve"> </w:t>
      </w:r>
      <w:r w:rsidRPr="00F11D0D">
        <w:rPr>
          <w:rFonts w:ascii="Times New Roman" w:hAnsi="Times New Roman" w:cs="Times New Roman"/>
          <w:sz w:val="28"/>
          <w:szCs w:val="28"/>
        </w:rPr>
        <w:t>содержать:</w:t>
      </w:r>
    </w:p>
    <w:p w:rsidR="00F11D0D" w:rsidRPr="00F11D0D" w:rsidRDefault="00F11D0D"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Название </w:t>
      </w:r>
      <w:r w:rsidRPr="00F11D0D">
        <w:rPr>
          <w:rFonts w:ascii="Times New Roman" w:hAnsi="Times New Roman" w:cs="Times New Roman"/>
          <w:sz w:val="28"/>
          <w:szCs w:val="28"/>
        </w:rPr>
        <w:t>и цель лабораторной работы;</w:t>
      </w:r>
    </w:p>
    <w:p w:rsidR="00F11D0D" w:rsidRDefault="00F11D0D"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F11D0D">
        <w:rPr>
          <w:rFonts w:ascii="Times New Roman" w:hAnsi="Times New Roman" w:cs="Times New Roman"/>
          <w:sz w:val="28"/>
          <w:szCs w:val="28"/>
        </w:rPr>
        <w:t xml:space="preserve"> </w:t>
      </w:r>
      <w:r>
        <w:rPr>
          <w:rFonts w:ascii="Times New Roman" w:hAnsi="Times New Roman" w:cs="Times New Roman"/>
          <w:sz w:val="28"/>
          <w:szCs w:val="28"/>
        </w:rPr>
        <w:t>Перечень используемой аппаратуры</w:t>
      </w:r>
    </w:p>
    <w:p w:rsidR="00F11D0D" w:rsidRPr="00F11D0D" w:rsidRDefault="00F11D0D"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153314">
        <w:rPr>
          <w:rFonts w:ascii="Times New Roman" w:hAnsi="Times New Roman" w:cs="Times New Roman"/>
          <w:sz w:val="28"/>
          <w:szCs w:val="28"/>
        </w:rPr>
        <w:t>Электрическая схема соединений</w:t>
      </w:r>
      <w:r w:rsidRPr="00F11D0D">
        <w:rPr>
          <w:rFonts w:ascii="Times New Roman" w:hAnsi="Times New Roman" w:cs="Times New Roman"/>
          <w:sz w:val="28"/>
          <w:szCs w:val="28"/>
        </w:rPr>
        <w:t>;</w:t>
      </w:r>
    </w:p>
    <w:p w:rsidR="00C63592" w:rsidRPr="00484E52" w:rsidRDefault="00C63592" w:rsidP="00C6359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Порядок выполнения работы;</w:t>
      </w:r>
    </w:p>
    <w:p w:rsidR="00C63592" w:rsidRPr="00484E52" w:rsidRDefault="00C63592" w:rsidP="00C6359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84E52">
        <w:rPr>
          <w:rFonts w:ascii="Times New Roman" w:hAnsi="Times New Roman" w:cs="Times New Roman"/>
          <w:sz w:val="28"/>
          <w:szCs w:val="28"/>
        </w:rPr>
        <w:t>. Выводы по работе.</w:t>
      </w:r>
    </w:p>
    <w:p w:rsidR="00F11D0D" w:rsidRDefault="00F11D0D" w:rsidP="007E44F6">
      <w:pPr>
        <w:widowControl w:val="0"/>
        <w:spacing w:after="0" w:line="360" w:lineRule="auto"/>
        <w:ind w:firstLine="709"/>
        <w:jc w:val="both"/>
        <w:rPr>
          <w:rFonts w:ascii="Times New Roman" w:hAnsi="Times New Roman" w:cs="Times New Roman"/>
          <w:sz w:val="28"/>
          <w:szCs w:val="28"/>
        </w:rPr>
      </w:pPr>
    </w:p>
    <w:p w:rsidR="00F11D0D" w:rsidRPr="00D562DB" w:rsidRDefault="00D562DB" w:rsidP="007E44F6">
      <w:pPr>
        <w:widowControl w:val="0"/>
        <w:spacing w:after="0" w:line="360" w:lineRule="auto"/>
        <w:ind w:firstLine="709"/>
        <w:jc w:val="center"/>
        <w:rPr>
          <w:rFonts w:ascii="Times New Roman" w:hAnsi="Times New Roman" w:cs="Times New Roman"/>
          <w:b/>
          <w:sz w:val="28"/>
          <w:szCs w:val="28"/>
        </w:rPr>
      </w:pPr>
      <w:r w:rsidRPr="00D562DB">
        <w:rPr>
          <w:rFonts w:ascii="Times New Roman" w:hAnsi="Times New Roman" w:cs="Times New Roman"/>
          <w:b/>
          <w:sz w:val="28"/>
          <w:szCs w:val="28"/>
        </w:rPr>
        <w:t>7 Контрольные вопросы</w:t>
      </w:r>
    </w:p>
    <w:p w:rsidR="00D562DB" w:rsidRPr="00D562DB" w:rsidRDefault="001D4F7A"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74A0A">
        <w:rPr>
          <w:rFonts w:ascii="Times New Roman" w:hAnsi="Times New Roman" w:cs="Times New Roman"/>
          <w:sz w:val="28"/>
          <w:szCs w:val="28"/>
        </w:rPr>
        <w:t xml:space="preserve">В чем заключается главная особенность </w:t>
      </w:r>
      <w:r w:rsidR="00D562DB" w:rsidRPr="00D562DB">
        <w:rPr>
          <w:rFonts w:ascii="Times New Roman" w:hAnsi="Times New Roman" w:cs="Times New Roman"/>
          <w:sz w:val="28"/>
          <w:szCs w:val="28"/>
        </w:rPr>
        <w:t>работы синхронного двигателя?</w:t>
      </w:r>
    </w:p>
    <w:p w:rsidR="00D562DB" w:rsidRPr="00D562DB" w:rsidRDefault="001D4F7A"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562DB" w:rsidRPr="00D562DB">
        <w:rPr>
          <w:rFonts w:ascii="Times New Roman" w:hAnsi="Times New Roman" w:cs="Times New Roman"/>
          <w:sz w:val="28"/>
          <w:szCs w:val="28"/>
        </w:rPr>
        <w:t>Какова конструкция синхронного двигателя?</w:t>
      </w:r>
    </w:p>
    <w:p w:rsidR="00D562DB" w:rsidRPr="00D562DB" w:rsidRDefault="001D4F7A"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D562DB" w:rsidRPr="00D562DB">
        <w:rPr>
          <w:rFonts w:ascii="Times New Roman" w:hAnsi="Times New Roman" w:cs="Times New Roman"/>
          <w:sz w:val="28"/>
          <w:szCs w:val="28"/>
        </w:rPr>
        <w:t>Как осуществляется пуск синхронного двигателя?</w:t>
      </w:r>
    </w:p>
    <w:p w:rsidR="00D562DB" w:rsidRPr="00D562DB" w:rsidRDefault="001D4F7A"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D562DB" w:rsidRPr="00D562DB">
        <w:rPr>
          <w:rFonts w:ascii="Times New Roman" w:hAnsi="Times New Roman" w:cs="Times New Roman"/>
          <w:sz w:val="28"/>
          <w:szCs w:val="28"/>
        </w:rPr>
        <w:t>Чем определяется скорость вращения двигателя?</w:t>
      </w:r>
    </w:p>
    <w:p w:rsidR="00D562DB" w:rsidRPr="00D562DB" w:rsidRDefault="001D4F7A"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D562DB" w:rsidRPr="00D562DB">
        <w:rPr>
          <w:rFonts w:ascii="Times New Roman" w:hAnsi="Times New Roman" w:cs="Times New Roman"/>
          <w:sz w:val="28"/>
          <w:szCs w:val="28"/>
        </w:rPr>
        <w:t>Какими достоинствами и недостатками обладают синхронные двигатели?</w:t>
      </w:r>
    </w:p>
    <w:p w:rsidR="00F11D0D" w:rsidRDefault="001D4F7A" w:rsidP="007E44F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D562DB" w:rsidRPr="00D562DB">
        <w:rPr>
          <w:rFonts w:ascii="Times New Roman" w:hAnsi="Times New Roman" w:cs="Times New Roman"/>
          <w:sz w:val="28"/>
          <w:szCs w:val="28"/>
        </w:rPr>
        <w:t>Где применяются синхронные двигатели?</w:t>
      </w:r>
    </w:p>
    <w:p w:rsidR="00474A0A" w:rsidRDefault="00474A0A" w:rsidP="007E44F6">
      <w:pPr>
        <w:widowControl w:val="0"/>
        <w:rPr>
          <w:rFonts w:ascii="Times New Roman" w:hAnsi="Times New Roman" w:cs="Times New Roman"/>
          <w:sz w:val="28"/>
          <w:szCs w:val="28"/>
        </w:rPr>
      </w:pPr>
    </w:p>
    <w:sectPr w:rsidR="00474A0A" w:rsidSect="000943B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25D" w:rsidRDefault="0019125D" w:rsidP="007E44F6">
      <w:pPr>
        <w:spacing w:after="0" w:line="240" w:lineRule="auto"/>
      </w:pPr>
      <w:r>
        <w:separator/>
      </w:r>
    </w:p>
  </w:endnote>
  <w:endnote w:type="continuationSeparator" w:id="0">
    <w:p w:rsidR="0019125D" w:rsidRDefault="0019125D" w:rsidP="007E4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25D" w:rsidRDefault="0019125D" w:rsidP="007E44F6">
      <w:pPr>
        <w:spacing w:after="0" w:line="240" w:lineRule="auto"/>
      </w:pPr>
      <w:r>
        <w:separator/>
      </w:r>
    </w:p>
  </w:footnote>
  <w:footnote w:type="continuationSeparator" w:id="0">
    <w:p w:rsidR="0019125D" w:rsidRDefault="0019125D" w:rsidP="007E4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F049C"/>
    <w:multiLevelType w:val="multilevel"/>
    <w:tmpl w:val="E9B433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9A2CCD"/>
    <w:multiLevelType w:val="singleLevel"/>
    <w:tmpl w:val="5CD60F1A"/>
    <w:lvl w:ilvl="0">
      <w:start w:val="1"/>
      <w:numFmt w:val="bullet"/>
      <w:pStyle w:val="a"/>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84E"/>
    <w:rsid w:val="00013848"/>
    <w:rsid w:val="0001784E"/>
    <w:rsid w:val="000943B9"/>
    <w:rsid w:val="000A77A2"/>
    <w:rsid w:val="000E0755"/>
    <w:rsid w:val="000F324A"/>
    <w:rsid w:val="00112BAD"/>
    <w:rsid w:val="001504D2"/>
    <w:rsid w:val="00153314"/>
    <w:rsid w:val="00162059"/>
    <w:rsid w:val="001754D0"/>
    <w:rsid w:val="0019125D"/>
    <w:rsid w:val="001D1EAE"/>
    <w:rsid w:val="001D4F7A"/>
    <w:rsid w:val="001D5F10"/>
    <w:rsid w:val="00204F3B"/>
    <w:rsid w:val="00211944"/>
    <w:rsid w:val="00211B8A"/>
    <w:rsid w:val="00230659"/>
    <w:rsid w:val="002C01B2"/>
    <w:rsid w:val="002E5ECA"/>
    <w:rsid w:val="00337E7B"/>
    <w:rsid w:val="003504FB"/>
    <w:rsid w:val="0036542F"/>
    <w:rsid w:val="00371309"/>
    <w:rsid w:val="003750F4"/>
    <w:rsid w:val="00377A0E"/>
    <w:rsid w:val="00396E62"/>
    <w:rsid w:val="003A0199"/>
    <w:rsid w:val="003B14BF"/>
    <w:rsid w:val="003D2A56"/>
    <w:rsid w:val="003D32DC"/>
    <w:rsid w:val="004169C0"/>
    <w:rsid w:val="00423D64"/>
    <w:rsid w:val="00437A07"/>
    <w:rsid w:val="00474A0A"/>
    <w:rsid w:val="0048376A"/>
    <w:rsid w:val="00484E52"/>
    <w:rsid w:val="00492366"/>
    <w:rsid w:val="004A3873"/>
    <w:rsid w:val="0052281F"/>
    <w:rsid w:val="0058381C"/>
    <w:rsid w:val="005E79AB"/>
    <w:rsid w:val="005F3619"/>
    <w:rsid w:val="006364B6"/>
    <w:rsid w:val="00674170"/>
    <w:rsid w:val="00681F78"/>
    <w:rsid w:val="006E5F00"/>
    <w:rsid w:val="007038C1"/>
    <w:rsid w:val="00763EA3"/>
    <w:rsid w:val="007B42D7"/>
    <w:rsid w:val="007B7CAC"/>
    <w:rsid w:val="007E44F6"/>
    <w:rsid w:val="007E549F"/>
    <w:rsid w:val="008E530C"/>
    <w:rsid w:val="008F7994"/>
    <w:rsid w:val="009C54EA"/>
    <w:rsid w:val="00A64933"/>
    <w:rsid w:val="00A72F06"/>
    <w:rsid w:val="00A76E3E"/>
    <w:rsid w:val="00A80C31"/>
    <w:rsid w:val="00A87623"/>
    <w:rsid w:val="00AC2947"/>
    <w:rsid w:val="00B52CDF"/>
    <w:rsid w:val="00B87068"/>
    <w:rsid w:val="00B878D3"/>
    <w:rsid w:val="00BA5A65"/>
    <w:rsid w:val="00BB5CAC"/>
    <w:rsid w:val="00BC631E"/>
    <w:rsid w:val="00BE0EA6"/>
    <w:rsid w:val="00C4215D"/>
    <w:rsid w:val="00C63592"/>
    <w:rsid w:val="00C95505"/>
    <w:rsid w:val="00CF0B38"/>
    <w:rsid w:val="00CF2312"/>
    <w:rsid w:val="00D013FE"/>
    <w:rsid w:val="00D140E3"/>
    <w:rsid w:val="00D26202"/>
    <w:rsid w:val="00D562DB"/>
    <w:rsid w:val="00DC45E4"/>
    <w:rsid w:val="00DE4E6F"/>
    <w:rsid w:val="00E14E07"/>
    <w:rsid w:val="00E24908"/>
    <w:rsid w:val="00E40B6F"/>
    <w:rsid w:val="00E50A2B"/>
    <w:rsid w:val="00E729FB"/>
    <w:rsid w:val="00E83E3F"/>
    <w:rsid w:val="00EB1F3E"/>
    <w:rsid w:val="00F11A26"/>
    <w:rsid w:val="00F11D0D"/>
    <w:rsid w:val="00F227DB"/>
    <w:rsid w:val="00F31893"/>
    <w:rsid w:val="00FA1490"/>
    <w:rsid w:val="00FD1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23DCB6-8825-462D-B665-14819526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84E52"/>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48376A"/>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48376A"/>
    <w:rPr>
      <w:rFonts w:ascii="Tahoma" w:hAnsi="Tahoma" w:cs="Tahoma"/>
      <w:sz w:val="16"/>
      <w:szCs w:val="16"/>
    </w:rPr>
  </w:style>
  <w:style w:type="table" w:styleId="a6">
    <w:name w:val="Table Grid"/>
    <w:basedOn w:val="a2"/>
    <w:uiPriority w:val="59"/>
    <w:rsid w:val="006E5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Простой текст везде"/>
    <w:basedOn w:val="a0"/>
    <w:rsid w:val="00F31893"/>
    <w:pPr>
      <w:spacing w:after="0" w:line="240" w:lineRule="auto"/>
      <w:ind w:firstLine="454"/>
      <w:jc w:val="both"/>
    </w:pPr>
    <w:rPr>
      <w:rFonts w:ascii="Times New Roman" w:eastAsia="Times New Roman" w:hAnsi="Times New Roman" w:cs="Times New Roman"/>
      <w:sz w:val="24"/>
      <w:szCs w:val="20"/>
    </w:rPr>
  </w:style>
  <w:style w:type="paragraph" w:styleId="a8">
    <w:name w:val="List Paragraph"/>
    <w:basedOn w:val="a0"/>
    <w:uiPriority w:val="34"/>
    <w:qFormat/>
    <w:rsid w:val="007038C1"/>
    <w:pPr>
      <w:ind w:left="720"/>
      <w:contextualSpacing/>
    </w:pPr>
  </w:style>
  <w:style w:type="paragraph" w:styleId="2">
    <w:name w:val="Body Text Indent 2"/>
    <w:basedOn w:val="a0"/>
    <w:link w:val="20"/>
    <w:semiHidden/>
    <w:rsid w:val="000E0755"/>
    <w:pPr>
      <w:spacing w:after="0" w:line="240" w:lineRule="auto"/>
      <w:ind w:firstLine="851"/>
      <w:jc w:val="both"/>
    </w:pPr>
    <w:rPr>
      <w:rFonts w:ascii="Times New Roman" w:eastAsia="Times New Roman" w:hAnsi="Times New Roman" w:cs="Times New Roman"/>
      <w:b/>
      <w:sz w:val="24"/>
      <w:szCs w:val="20"/>
      <w:u w:val="single"/>
    </w:rPr>
  </w:style>
  <w:style w:type="character" w:customStyle="1" w:styleId="20">
    <w:name w:val="Основной текст с отступом 2 Знак"/>
    <w:basedOn w:val="a1"/>
    <w:link w:val="2"/>
    <w:semiHidden/>
    <w:rsid w:val="000E0755"/>
    <w:rPr>
      <w:rFonts w:ascii="Times New Roman" w:eastAsia="Times New Roman" w:hAnsi="Times New Roman" w:cs="Times New Roman"/>
      <w:b/>
      <w:sz w:val="24"/>
      <w:szCs w:val="20"/>
      <w:u w:val="single"/>
    </w:rPr>
  </w:style>
  <w:style w:type="paragraph" w:styleId="a9">
    <w:name w:val="Body Text"/>
    <w:basedOn w:val="a0"/>
    <w:link w:val="aa"/>
    <w:semiHidden/>
    <w:rsid w:val="000E0755"/>
    <w:pPr>
      <w:spacing w:after="120" w:line="240" w:lineRule="auto"/>
      <w:ind w:firstLine="851"/>
      <w:jc w:val="both"/>
    </w:pPr>
    <w:rPr>
      <w:rFonts w:ascii="Times New Roman" w:eastAsia="Times New Roman" w:hAnsi="Times New Roman" w:cs="Times New Roman"/>
      <w:sz w:val="24"/>
      <w:szCs w:val="20"/>
    </w:rPr>
  </w:style>
  <w:style w:type="character" w:customStyle="1" w:styleId="aa">
    <w:name w:val="Основной текст Знак"/>
    <w:basedOn w:val="a1"/>
    <w:link w:val="a9"/>
    <w:semiHidden/>
    <w:rsid w:val="000E0755"/>
    <w:rPr>
      <w:rFonts w:ascii="Times New Roman" w:eastAsia="Times New Roman" w:hAnsi="Times New Roman" w:cs="Times New Roman"/>
      <w:sz w:val="24"/>
      <w:szCs w:val="20"/>
    </w:rPr>
  </w:style>
  <w:style w:type="paragraph" w:styleId="ab">
    <w:name w:val="header"/>
    <w:basedOn w:val="a0"/>
    <w:link w:val="ac"/>
    <w:uiPriority w:val="99"/>
    <w:unhideWhenUsed/>
    <w:rsid w:val="007E44F6"/>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7E44F6"/>
  </w:style>
  <w:style w:type="paragraph" w:styleId="ad">
    <w:name w:val="footer"/>
    <w:basedOn w:val="a0"/>
    <w:link w:val="ae"/>
    <w:uiPriority w:val="99"/>
    <w:unhideWhenUsed/>
    <w:rsid w:val="007E44F6"/>
    <w:pPr>
      <w:tabs>
        <w:tab w:val="center" w:pos="4677"/>
        <w:tab w:val="right" w:pos="9355"/>
      </w:tabs>
      <w:spacing w:after="0" w:line="240" w:lineRule="auto"/>
    </w:pPr>
  </w:style>
  <w:style w:type="character" w:customStyle="1" w:styleId="ae">
    <w:name w:val="Нижний колонтитул Знак"/>
    <w:basedOn w:val="a1"/>
    <w:link w:val="ad"/>
    <w:uiPriority w:val="99"/>
    <w:rsid w:val="007E44F6"/>
  </w:style>
  <w:style w:type="paragraph" w:customStyle="1" w:styleId="a">
    <w:name w:val="Список с точками"/>
    <w:basedOn w:val="a0"/>
    <w:rsid w:val="000A77A2"/>
    <w:pPr>
      <w:numPr>
        <w:numId w:val="1"/>
      </w:numPr>
      <w:spacing w:after="0" w:line="240" w:lineRule="auto"/>
      <w:jc w:val="both"/>
    </w:pPr>
    <w:rPr>
      <w:rFonts w:ascii="Times New Roman" w:eastAsia="Times New Roman" w:hAnsi="Times New Roman" w:cs="Times New Roman"/>
      <w:sz w:val="24"/>
      <w:szCs w:val="20"/>
    </w:rPr>
  </w:style>
  <w:style w:type="paragraph" w:customStyle="1" w:styleId="af">
    <w:name w:val="Комментарий"/>
    <w:basedOn w:val="a7"/>
    <w:rsid w:val="000A77A2"/>
    <w:pPr>
      <w:ind w:firstLine="0"/>
    </w:pPr>
    <w:rPr>
      <w:i/>
    </w:rPr>
  </w:style>
  <w:style w:type="table" w:customStyle="1" w:styleId="1">
    <w:name w:val="Сетка таблицы1"/>
    <w:basedOn w:val="a2"/>
    <w:next w:val="a6"/>
    <w:uiPriority w:val="59"/>
    <w:rsid w:val="00E14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01592">
      <w:bodyDiv w:val="1"/>
      <w:marLeft w:val="0"/>
      <w:marRight w:val="0"/>
      <w:marTop w:val="0"/>
      <w:marBottom w:val="0"/>
      <w:divBdr>
        <w:top w:val="none" w:sz="0" w:space="0" w:color="auto"/>
        <w:left w:val="none" w:sz="0" w:space="0" w:color="auto"/>
        <w:bottom w:val="none" w:sz="0" w:space="0" w:color="auto"/>
        <w:right w:val="none" w:sz="0" w:space="0" w:color="auto"/>
      </w:divBdr>
    </w:div>
    <w:div w:id="244808135">
      <w:bodyDiv w:val="1"/>
      <w:marLeft w:val="0"/>
      <w:marRight w:val="0"/>
      <w:marTop w:val="0"/>
      <w:marBottom w:val="0"/>
      <w:divBdr>
        <w:top w:val="none" w:sz="0" w:space="0" w:color="auto"/>
        <w:left w:val="none" w:sz="0" w:space="0" w:color="auto"/>
        <w:bottom w:val="none" w:sz="0" w:space="0" w:color="auto"/>
        <w:right w:val="none" w:sz="0" w:space="0" w:color="auto"/>
      </w:divBdr>
    </w:div>
    <w:div w:id="347558903">
      <w:bodyDiv w:val="1"/>
      <w:marLeft w:val="0"/>
      <w:marRight w:val="0"/>
      <w:marTop w:val="0"/>
      <w:marBottom w:val="0"/>
      <w:divBdr>
        <w:top w:val="none" w:sz="0" w:space="0" w:color="auto"/>
        <w:left w:val="none" w:sz="0" w:space="0" w:color="auto"/>
        <w:bottom w:val="none" w:sz="0" w:space="0" w:color="auto"/>
        <w:right w:val="none" w:sz="0" w:space="0" w:color="auto"/>
      </w:divBdr>
    </w:div>
    <w:div w:id="433983048">
      <w:bodyDiv w:val="1"/>
      <w:marLeft w:val="0"/>
      <w:marRight w:val="0"/>
      <w:marTop w:val="0"/>
      <w:marBottom w:val="0"/>
      <w:divBdr>
        <w:top w:val="none" w:sz="0" w:space="0" w:color="auto"/>
        <w:left w:val="none" w:sz="0" w:space="0" w:color="auto"/>
        <w:bottom w:val="none" w:sz="0" w:space="0" w:color="auto"/>
        <w:right w:val="none" w:sz="0" w:space="0" w:color="auto"/>
      </w:divBdr>
    </w:div>
    <w:div w:id="681787877">
      <w:bodyDiv w:val="1"/>
      <w:marLeft w:val="0"/>
      <w:marRight w:val="0"/>
      <w:marTop w:val="0"/>
      <w:marBottom w:val="0"/>
      <w:divBdr>
        <w:top w:val="none" w:sz="0" w:space="0" w:color="auto"/>
        <w:left w:val="none" w:sz="0" w:space="0" w:color="auto"/>
        <w:bottom w:val="none" w:sz="0" w:space="0" w:color="auto"/>
        <w:right w:val="none" w:sz="0" w:space="0" w:color="auto"/>
      </w:divBdr>
    </w:div>
    <w:div w:id="687490393">
      <w:bodyDiv w:val="1"/>
      <w:marLeft w:val="0"/>
      <w:marRight w:val="0"/>
      <w:marTop w:val="0"/>
      <w:marBottom w:val="0"/>
      <w:divBdr>
        <w:top w:val="none" w:sz="0" w:space="0" w:color="auto"/>
        <w:left w:val="none" w:sz="0" w:space="0" w:color="auto"/>
        <w:bottom w:val="none" w:sz="0" w:space="0" w:color="auto"/>
        <w:right w:val="none" w:sz="0" w:space="0" w:color="auto"/>
      </w:divBdr>
    </w:div>
    <w:div w:id="828668790">
      <w:bodyDiv w:val="1"/>
      <w:marLeft w:val="0"/>
      <w:marRight w:val="0"/>
      <w:marTop w:val="0"/>
      <w:marBottom w:val="0"/>
      <w:divBdr>
        <w:top w:val="none" w:sz="0" w:space="0" w:color="auto"/>
        <w:left w:val="none" w:sz="0" w:space="0" w:color="auto"/>
        <w:bottom w:val="none" w:sz="0" w:space="0" w:color="auto"/>
        <w:right w:val="none" w:sz="0" w:space="0" w:color="auto"/>
      </w:divBdr>
    </w:div>
    <w:div w:id="833570700">
      <w:bodyDiv w:val="1"/>
      <w:marLeft w:val="0"/>
      <w:marRight w:val="0"/>
      <w:marTop w:val="0"/>
      <w:marBottom w:val="0"/>
      <w:divBdr>
        <w:top w:val="none" w:sz="0" w:space="0" w:color="auto"/>
        <w:left w:val="none" w:sz="0" w:space="0" w:color="auto"/>
        <w:bottom w:val="none" w:sz="0" w:space="0" w:color="auto"/>
        <w:right w:val="none" w:sz="0" w:space="0" w:color="auto"/>
      </w:divBdr>
      <w:divsChild>
        <w:div w:id="1419712568">
          <w:marLeft w:val="0"/>
          <w:marRight w:val="0"/>
          <w:marTop w:val="150"/>
          <w:marBottom w:val="150"/>
          <w:divBdr>
            <w:top w:val="single" w:sz="6" w:space="1" w:color="CDCDCD"/>
            <w:left w:val="none" w:sz="0" w:space="0" w:color="auto"/>
            <w:bottom w:val="single" w:sz="6" w:space="1" w:color="CDCDCD"/>
            <w:right w:val="none" w:sz="0" w:space="0" w:color="auto"/>
          </w:divBdr>
        </w:div>
      </w:divsChild>
    </w:div>
    <w:div w:id="838227720">
      <w:bodyDiv w:val="1"/>
      <w:marLeft w:val="0"/>
      <w:marRight w:val="0"/>
      <w:marTop w:val="0"/>
      <w:marBottom w:val="0"/>
      <w:divBdr>
        <w:top w:val="none" w:sz="0" w:space="0" w:color="auto"/>
        <w:left w:val="none" w:sz="0" w:space="0" w:color="auto"/>
        <w:bottom w:val="none" w:sz="0" w:space="0" w:color="auto"/>
        <w:right w:val="none" w:sz="0" w:space="0" w:color="auto"/>
      </w:divBdr>
    </w:div>
    <w:div w:id="1030226155">
      <w:bodyDiv w:val="1"/>
      <w:marLeft w:val="0"/>
      <w:marRight w:val="0"/>
      <w:marTop w:val="0"/>
      <w:marBottom w:val="0"/>
      <w:divBdr>
        <w:top w:val="none" w:sz="0" w:space="0" w:color="auto"/>
        <w:left w:val="none" w:sz="0" w:space="0" w:color="auto"/>
        <w:bottom w:val="none" w:sz="0" w:space="0" w:color="auto"/>
        <w:right w:val="none" w:sz="0" w:space="0" w:color="auto"/>
      </w:divBdr>
    </w:div>
    <w:div w:id="1179468978">
      <w:bodyDiv w:val="1"/>
      <w:marLeft w:val="0"/>
      <w:marRight w:val="0"/>
      <w:marTop w:val="0"/>
      <w:marBottom w:val="0"/>
      <w:divBdr>
        <w:top w:val="none" w:sz="0" w:space="0" w:color="auto"/>
        <w:left w:val="none" w:sz="0" w:space="0" w:color="auto"/>
        <w:bottom w:val="none" w:sz="0" w:space="0" w:color="auto"/>
        <w:right w:val="none" w:sz="0" w:space="0" w:color="auto"/>
      </w:divBdr>
    </w:div>
    <w:div w:id="1226405543">
      <w:bodyDiv w:val="1"/>
      <w:marLeft w:val="0"/>
      <w:marRight w:val="0"/>
      <w:marTop w:val="0"/>
      <w:marBottom w:val="0"/>
      <w:divBdr>
        <w:top w:val="none" w:sz="0" w:space="0" w:color="auto"/>
        <w:left w:val="none" w:sz="0" w:space="0" w:color="auto"/>
        <w:bottom w:val="none" w:sz="0" w:space="0" w:color="auto"/>
        <w:right w:val="none" w:sz="0" w:space="0" w:color="auto"/>
      </w:divBdr>
    </w:div>
    <w:div w:id="1250963320">
      <w:bodyDiv w:val="1"/>
      <w:marLeft w:val="0"/>
      <w:marRight w:val="0"/>
      <w:marTop w:val="0"/>
      <w:marBottom w:val="0"/>
      <w:divBdr>
        <w:top w:val="none" w:sz="0" w:space="0" w:color="auto"/>
        <w:left w:val="none" w:sz="0" w:space="0" w:color="auto"/>
        <w:bottom w:val="none" w:sz="0" w:space="0" w:color="auto"/>
        <w:right w:val="none" w:sz="0" w:space="0" w:color="auto"/>
      </w:divBdr>
    </w:div>
    <w:div w:id="1344940147">
      <w:bodyDiv w:val="1"/>
      <w:marLeft w:val="0"/>
      <w:marRight w:val="0"/>
      <w:marTop w:val="0"/>
      <w:marBottom w:val="0"/>
      <w:divBdr>
        <w:top w:val="none" w:sz="0" w:space="0" w:color="auto"/>
        <w:left w:val="none" w:sz="0" w:space="0" w:color="auto"/>
        <w:bottom w:val="none" w:sz="0" w:space="0" w:color="auto"/>
        <w:right w:val="none" w:sz="0" w:space="0" w:color="auto"/>
      </w:divBdr>
    </w:div>
    <w:div w:id="1383362355">
      <w:bodyDiv w:val="1"/>
      <w:marLeft w:val="0"/>
      <w:marRight w:val="0"/>
      <w:marTop w:val="0"/>
      <w:marBottom w:val="0"/>
      <w:divBdr>
        <w:top w:val="none" w:sz="0" w:space="0" w:color="auto"/>
        <w:left w:val="none" w:sz="0" w:space="0" w:color="auto"/>
        <w:bottom w:val="none" w:sz="0" w:space="0" w:color="auto"/>
        <w:right w:val="none" w:sz="0" w:space="0" w:color="auto"/>
      </w:divBdr>
    </w:div>
    <w:div w:id="1493060024">
      <w:bodyDiv w:val="1"/>
      <w:marLeft w:val="0"/>
      <w:marRight w:val="0"/>
      <w:marTop w:val="0"/>
      <w:marBottom w:val="0"/>
      <w:divBdr>
        <w:top w:val="none" w:sz="0" w:space="0" w:color="auto"/>
        <w:left w:val="none" w:sz="0" w:space="0" w:color="auto"/>
        <w:bottom w:val="none" w:sz="0" w:space="0" w:color="auto"/>
        <w:right w:val="none" w:sz="0" w:space="0" w:color="auto"/>
      </w:divBdr>
    </w:div>
    <w:div w:id="1552494819">
      <w:bodyDiv w:val="1"/>
      <w:marLeft w:val="0"/>
      <w:marRight w:val="0"/>
      <w:marTop w:val="0"/>
      <w:marBottom w:val="0"/>
      <w:divBdr>
        <w:top w:val="none" w:sz="0" w:space="0" w:color="auto"/>
        <w:left w:val="none" w:sz="0" w:space="0" w:color="auto"/>
        <w:bottom w:val="none" w:sz="0" w:space="0" w:color="auto"/>
        <w:right w:val="none" w:sz="0" w:space="0" w:color="auto"/>
      </w:divBdr>
    </w:div>
    <w:div w:id="172648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_________Microsoft_Visio_2003_2010.vsd"/><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501FB-0F5F-4FF5-9B0E-A91261A4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TotalTime>
  <Pages>10</Pages>
  <Words>2058</Words>
  <Characters>11737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vik</cp:lastModifiedBy>
  <cp:revision>27</cp:revision>
  <cp:lastPrinted>2017-10-29T18:28:00Z</cp:lastPrinted>
  <dcterms:created xsi:type="dcterms:W3CDTF">2017-10-26T08:58:00Z</dcterms:created>
  <dcterms:modified xsi:type="dcterms:W3CDTF">2018-09-23T11:03:00Z</dcterms:modified>
</cp:coreProperties>
</file>